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27" w:rsidRPr="00FE0581" w:rsidRDefault="00C23F27" w:rsidP="00C23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>371 група «Облік і оподаткування» (202</w:t>
      </w:r>
      <w:r w:rsidR="00BC6751" w:rsidRPr="00FE05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BC6751" w:rsidRPr="00FE058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C23F27" w:rsidRPr="00FE0581" w:rsidRDefault="00C23F27" w:rsidP="00C23F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581">
        <w:rPr>
          <w:rFonts w:ascii="Times New Roman" w:hAnsi="Times New Roman" w:cs="Times New Roman"/>
          <w:b/>
          <w:sz w:val="28"/>
          <w:szCs w:val="28"/>
          <w:lang w:val="uk-UA"/>
        </w:rPr>
        <w:t>Розподіл курсових робіт по наукових керівниках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23F27" w:rsidRPr="00FE0581" w:rsidTr="00795EB9">
        <w:tc>
          <w:tcPr>
            <w:tcW w:w="9571" w:type="dxa"/>
            <w:gridSpan w:val="2"/>
          </w:tcPr>
          <w:p w:rsidR="00C23F27" w:rsidRPr="00FE0581" w:rsidRDefault="00C23F27" w:rsidP="00795EB9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Косташ</w:t>
            </w:r>
            <w:proofErr w:type="spellEnd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C23F27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Вашиняк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</w:p>
        </w:tc>
        <w:tc>
          <w:tcPr>
            <w:tcW w:w="7053" w:type="dxa"/>
          </w:tcPr>
          <w:p w:rsidR="00C23F27" w:rsidRPr="00FE0581" w:rsidRDefault="007F5B4D" w:rsidP="0051327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Облік амортизації основних засобів, оцінка методів її нарахування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C23F27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Коновалюк Д.</w:t>
            </w:r>
          </w:p>
        </w:tc>
        <w:tc>
          <w:tcPr>
            <w:tcW w:w="7053" w:type="dxa"/>
          </w:tcPr>
          <w:p w:rsidR="00C23F27" w:rsidRPr="00FE0581" w:rsidRDefault="007F5B4D" w:rsidP="007F5B4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05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й облік власного капіталу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C23F27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Кузнєцова Х.</w:t>
            </w:r>
          </w:p>
        </w:tc>
        <w:tc>
          <w:tcPr>
            <w:tcW w:w="7053" w:type="dxa"/>
          </w:tcPr>
          <w:p w:rsidR="00C23F27" w:rsidRPr="00FE0581" w:rsidRDefault="00C609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розрахунків з постачальниками і підрядниками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C23F27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Куничак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</w:t>
            </w:r>
          </w:p>
        </w:tc>
        <w:tc>
          <w:tcPr>
            <w:tcW w:w="7053" w:type="dxa"/>
          </w:tcPr>
          <w:p w:rsidR="00C23F27" w:rsidRPr="00FE0581" w:rsidRDefault="00C609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наявності та руху основних засобів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C23F27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</w:p>
        </w:tc>
        <w:tc>
          <w:tcPr>
            <w:tcW w:w="7053" w:type="dxa"/>
          </w:tcPr>
          <w:p w:rsidR="00C23F27" w:rsidRPr="00FE0581" w:rsidRDefault="00C609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розрахунків з покупцями та замовниками</w:t>
            </w:r>
          </w:p>
        </w:tc>
      </w:tr>
      <w:tr w:rsidR="00C23F27" w:rsidRPr="00FE0581" w:rsidTr="00476B93">
        <w:tc>
          <w:tcPr>
            <w:tcW w:w="9571" w:type="dxa"/>
            <w:gridSpan w:val="2"/>
          </w:tcPr>
          <w:p w:rsidR="00C23F27" w:rsidRPr="00FE0581" w:rsidRDefault="00C23F27" w:rsidP="00C23F2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Кудлаєва</w:t>
            </w:r>
            <w:proofErr w:type="spellEnd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Заболотнюк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</w:p>
        </w:tc>
        <w:tc>
          <w:tcPr>
            <w:tcW w:w="7053" w:type="dxa"/>
          </w:tcPr>
          <w:p w:rsidR="00C23F27" w:rsidRPr="00FE0581" w:rsidRDefault="00536AE5" w:rsidP="00FE05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витрат і доходів фінансової діяльності підприємства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Мойсюк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7053" w:type="dxa"/>
          </w:tcPr>
          <w:p w:rsidR="00C23F27" w:rsidRPr="00FE0581" w:rsidRDefault="00AB3BD4" w:rsidP="00FE05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доходів від реалізації продукції (товарів, робіт, послуг)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</w:t>
            </w:r>
          </w:p>
        </w:tc>
        <w:tc>
          <w:tcPr>
            <w:tcW w:w="7053" w:type="dxa"/>
          </w:tcPr>
          <w:p w:rsidR="00C23F27" w:rsidRPr="00FE0581" w:rsidRDefault="00AB3BD4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витрат на збут</w:t>
            </w:r>
          </w:p>
        </w:tc>
      </w:tr>
      <w:tr w:rsidR="00BC6751" w:rsidRPr="00FE0581" w:rsidTr="00F73330">
        <w:tc>
          <w:tcPr>
            <w:tcW w:w="9571" w:type="dxa"/>
            <w:gridSpan w:val="2"/>
          </w:tcPr>
          <w:p w:rsidR="00BC6751" w:rsidRPr="00FE0581" w:rsidRDefault="00BC6751" w:rsidP="00BC6751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ас. </w:t>
            </w:r>
            <w:proofErr w:type="spellStart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Бонарєв</w:t>
            </w:r>
            <w:proofErr w:type="spellEnd"/>
            <w:r w:rsidRPr="00FE05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BC675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 К.</w:t>
            </w:r>
          </w:p>
        </w:tc>
        <w:tc>
          <w:tcPr>
            <w:tcW w:w="7053" w:type="dxa"/>
          </w:tcPr>
          <w:p w:rsidR="00C23F27" w:rsidRPr="00FE0581" w:rsidRDefault="0051327A" w:rsidP="005132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Облік нарахування та виплати заробітної плати для різних категорій працівників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Труфен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</w:p>
        </w:tc>
        <w:tc>
          <w:tcPr>
            <w:tcW w:w="7053" w:type="dxa"/>
          </w:tcPr>
          <w:p w:rsidR="00C23F27" w:rsidRPr="00FE0581" w:rsidRDefault="00A77EEC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наявності та руху виробничих запасів</w:t>
            </w:r>
          </w:p>
        </w:tc>
      </w:tr>
      <w:tr w:rsidR="00C23F27" w:rsidRPr="00FE0581" w:rsidTr="00795EB9">
        <w:tc>
          <w:tcPr>
            <w:tcW w:w="2518" w:type="dxa"/>
          </w:tcPr>
          <w:p w:rsidR="00BC6751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Фагурел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</w:t>
            </w:r>
          </w:p>
        </w:tc>
        <w:tc>
          <w:tcPr>
            <w:tcW w:w="7053" w:type="dxa"/>
          </w:tcPr>
          <w:p w:rsidR="00C23F27" w:rsidRPr="00FE0581" w:rsidRDefault="003F480D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розрахунків з підзвітними особами підприємства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Юрків А.</w:t>
            </w:r>
          </w:p>
        </w:tc>
        <w:tc>
          <w:tcPr>
            <w:tcW w:w="7053" w:type="dxa"/>
          </w:tcPr>
          <w:p w:rsidR="00C23F27" w:rsidRPr="00FE0581" w:rsidRDefault="00A77EEC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адміністративних витрат</w:t>
            </w:r>
          </w:p>
        </w:tc>
      </w:tr>
      <w:tr w:rsidR="00C23F27" w:rsidRPr="00FE0581" w:rsidTr="00795EB9">
        <w:tc>
          <w:tcPr>
            <w:tcW w:w="2518" w:type="dxa"/>
          </w:tcPr>
          <w:p w:rsidR="00C23F27" w:rsidRPr="00FE0581" w:rsidRDefault="00BC67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Яцко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</w:p>
        </w:tc>
        <w:tc>
          <w:tcPr>
            <w:tcW w:w="7053" w:type="dxa"/>
          </w:tcPr>
          <w:p w:rsidR="00C23F27" w:rsidRPr="00FE0581" w:rsidRDefault="00A77EEC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нематеріальних активів</w:t>
            </w:r>
          </w:p>
        </w:tc>
      </w:tr>
      <w:tr w:rsidR="00C60951" w:rsidRPr="00FE0581" w:rsidTr="00795EB9">
        <w:tc>
          <w:tcPr>
            <w:tcW w:w="2518" w:type="dxa"/>
          </w:tcPr>
          <w:p w:rsidR="00C60951" w:rsidRPr="00FE0581" w:rsidRDefault="00C60951" w:rsidP="00C60951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Остафійчук</w:t>
            </w:r>
            <w:proofErr w:type="spellEnd"/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</w:p>
        </w:tc>
        <w:tc>
          <w:tcPr>
            <w:tcW w:w="7053" w:type="dxa"/>
          </w:tcPr>
          <w:p w:rsidR="00C60951" w:rsidRPr="00FE0581" w:rsidRDefault="00C60951" w:rsidP="00795EB9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05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Розрахунки по заробітній платі та їх облік</w:t>
            </w:r>
          </w:p>
        </w:tc>
      </w:tr>
    </w:tbl>
    <w:p w:rsidR="00786083" w:rsidRDefault="00786083">
      <w:bookmarkStart w:id="0" w:name="_GoBack"/>
      <w:bookmarkEnd w:id="0"/>
    </w:p>
    <w:sectPr w:rsidR="007860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27"/>
    <w:rsid w:val="003F480D"/>
    <w:rsid w:val="0051327A"/>
    <w:rsid w:val="00536AE5"/>
    <w:rsid w:val="00786083"/>
    <w:rsid w:val="007F5B4D"/>
    <w:rsid w:val="00881AEB"/>
    <w:rsid w:val="00A77EEC"/>
    <w:rsid w:val="00AB3BD4"/>
    <w:rsid w:val="00BC6751"/>
    <w:rsid w:val="00C23F27"/>
    <w:rsid w:val="00C60951"/>
    <w:rsid w:val="00D961A6"/>
    <w:rsid w:val="00F169DD"/>
    <w:rsid w:val="00FE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2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F2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7</cp:revision>
  <dcterms:created xsi:type="dcterms:W3CDTF">2022-09-19T11:42:00Z</dcterms:created>
  <dcterms:modified xsi:type="dcterms:W3CDTF">2022-09-19T17:49:00Z</dcterms:modified>
</cp:coreProperties>
</file>