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C6" w:rsidRDefault="00AD6075" w:rsidP="009D13C6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proofErr w:type="spellStart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t>йменування</w:t>
      </w:r>
      <w:proofErr w:type="spellEnd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_________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е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к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м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і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ч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и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й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  ф а к у л ь т е т    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u w:val="single"/>
        </w:rPr>
        <w:t xml:space="preserve"> 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</w:t>
      </w:r>
      <w:r w:rsidR="00F91802" w:rsidRPr="00F91802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proofErr w:type="spellStart"/>
      <w:r w:rsidR="00F91802" w:rsidRPr="001B133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кафедра</w:t>
      </w:r>
      <w:proofErr w:type="spellEnd"/>
      <w:r w:rsidR="00F91802" w:rsidRPr="001B133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маркетингу, інновацій та регіонального розвитку</w:t>
      </w:r>
      <w:r w:rsidR="00F91802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____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:rsidR="006022F9" w:rsidRDefault="00AD6075" w:rsidP="009D13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t>СИЛАБУС</w:t>
      </w: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="00AF3EAC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             </w:t>
      </w:r>
      <w:r w:rsidR="006022F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</w:t>
      </w:r>
      <w:r w:rsidR="00AF3EAC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      «Маркетинг»</w:t>
      </w:r>
      <w:r w:rsidR="006022F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           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___________________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D1BC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="00AF3E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</w:p>
    <w:p w:rsidR="00AD6075" w:rsidRDefault="00AD6075" w:rsidP="009D13C6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</w:t>
      </w:r>
      <w:r w:rsidR="006022F9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, чи вибіркова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</w:p>
    <w:p w:rsidR="006022F9" w:rsidRDefault="006022F9" w:rsidP="009D13C6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022F9" w:rsidRDefault="00AD6075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750350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”</w:t>
      </w:r>
      <w:r w:rsidR="00031ED2" w:rsidRP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031ED2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”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</w:p>
    <w:p w:rsidR="00B33525" w:rsidRDefault="00105634" w:rsidP="009D13C6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D6075"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</w:p>
    <w:p w:rsidR="000F568D" w:rsidRDefault="000F568D" w:rsidP="00B33525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26503" w:rsidRPr="000603BD" w:rsidRDefault="00AD6075" w:rsidP="00B33525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ru-RU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6265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071</w:t>
      </w:r>
      <w:r w:rsidR="00B33525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– </w:t>
      </w:r>
      <w:r w:rsid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F34A94" w:rsidRPr="000603B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ru-RU"/>
        </w:rPr>
        <w:t>___________________________________________</w:t>
      </w:r>
    </w:p>
    <w:p w:rsidR="000F568D" w:rsidRDefault="00626503" w:rsidP="00B33525">
      <w:pPr>
        <w:spacing w:after="0"/>
        <w:ind w:left="99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626503" w:rsidRDefault="00AD6075" w:rsidP="0062650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0 7   –   У п р а в л і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   і   а д м і н і с т р у в а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</w:p>
    <w:p w:rsidR="00626503" w:rsidRDefault="00AD6075" w:rsidP="00626503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</w:p>
    <w:p w:rsidR="00626503" w:rsidRDefault="00626503" w:rsidP="006265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6022F9" w:rsidRDefault="00AD6075" w:rsidP="009D13C6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</w:t>
      </w:r>
      <w:r w:rsidR="000E2247" w:rsidRPr="000E2247">
        <w:rPr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ш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л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в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с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ь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_______е к о н о м і ч н и й   ф а к у л ь т е т 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__</w:t>
      </w:r>
      <w:r w:rsidR="00105634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0E2247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6022F9" w:rsidRDefault="00AD6075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 к р а ї н с ь к а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</w:p>
    <w:p w:rsidR="00357D08" w:rsidRDefault="00AD6075" w:rsidP="009D13C6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9D13C6" w:rsidRDefault="009D13C6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0E2247" w:rsidRPr="00AF3EAC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thick"/>
        </w:rPr>
      </w:pPr>
      <w:r w:rsidRPr="00DD09F1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</w:t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thick"/>
        </w:rPr>
        <w:t>:__</w:t>
      </w:r>
      <w:r w:rsidR="006022F9"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thick"/>
        </w:rPr>
        <w:t>_</w:t>
      </w:r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 xml:space="preserve"> І.А. </w:t>
      </w:r>
      <w:proofErr w:type="spellStart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>Крупенна</w:t>
      </w:r>
      <w:proofErr w:type="spellEnd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 xml:space="preserve">, </w:t>
      </w:r>
      <w:proofErr w:type="spellStart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>к.е.н</w:t>
      </w:r>
      <w:proofErr w:type="spellEnd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>., доцент</w:t>
      </w:r>
      <w:r w:rsidR="00AF3EAC">
        <w:rPr>
          <w:rFonts w:ascii="Times New Roman" w:hAnsi="Times New Roman" w:cs="Times New Roman"/>
          <w:bCs/>
          <w:sz w:val="28"/>
          <w:szCs w:val="28"/>
          <w:u w:val="thick"/>
        </w:rPr>
        <w:t xml:space="preserve"> </w:t>
      </w:r>
    </w:p>
    <w:p w:rsidR="009D13C6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</w:p>
    <w:p w:rsidR="006022F9" w:rsidRDefault="006022F9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9D30FC" w:rsidRPr="00AF3EAC" w:rsidRDefault="00105634" w:rsidP="006022F9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proofErr w:type="spellStart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)</w:t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AF3EAC" w:rsidRPr="00AF3EAC">
        <w:rPr>
          <w:rFonts w:ascii="Times New Roman" w:hAnsi="Times New Roman" w:cs="Times New Roman"/>
          <w:b/>
          <w:bCs/>
          <w:kern w:val="24"/>
          <w:sz w:val="24"/>
          <w:szCs w:val="24"/>
          <w:u w:val="thick"/>
        </w:rPr>
        <w:t>http://mmix.cv.ua/staff/krupenna-nyemtseva-inga-anatolivna</w:t>
      </w:r>
    </w:p>
    <w:p w:rsidR="000E2247" w:rsidRPr="00AF3EAC" w:rsidRDefault="00105634" w:rsidP="009D13C6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F5295D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AF3EAC" w:rsidRPr="00AF3EAC">
        <w:rPr>
          <w:rFonts w:ascii="Times New Roman" w:hAnsi="Times New Roman" w:cs="Times New Roman"/>
          <w:b/>
          <w:bCs/>
          <w:kern w:val="24"/>
          <w:sz w:val="24"/>
          <w:szCs w:val="24"/>
          <w:u w:val="thick"/>
        </w:rPr>
        <w:t>+380372585080</w:t>
      </w:r>
    </w:p>
    <w:p w:rsidR="00DD09F1" w:rsidRPr="00AF3EAC" w:rsidRDefault="00AF3EAC" w:rsidP="00AF3EAC">
      <w:pPr>
        <w:spacing w:after="0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105634" w:rsidRPr="00AF3EAC"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E-mail:</w:t>
      </w:r>
      <w:r w:rsidR="00105634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105634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     </w:t>
      </w:r>
      <w:hyperlink r:id="rId6" w:history="1">
        <w:r w:rsidRPr="00AF3EAC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i.krupenna@chnu.edu.ua</w:t>
        </w:r>
      </w:hyperlink>
    </w:p>
    <w:p w:rsidR="00AF3EAC" w:rsidRPr="00AF3EAC" w:rsidRDefault="00105634" w:rsidP="00103473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Moodle</w:t>
      </w:r>
      <w:r w:rsidR="00AF3EAC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</w:t>
      </w:r>
      <w:hyperlink r:id="rId7" w:history="1">
        <w:r w:rsidR="00AF3EAC" w:rsidRPr="00AF3EAC">
          <w:rPr>
            <w:rStyle w:val="a4"/>
            <w:rFonts w:ascii="Times New Roman" w:hAnsi="Times New Roman" w:cs="Times New Roman"/>
            <w:b/>
            <w:bCs/>
            <w:color w:val="auto"/>
            <w:kern w:val="24"/>
            <w:sz w:val="24"/>
            <w:szCs w:val="24"/>
          </w:rPr>
          <w:t>https://moodle.chnu.edu.ua/course/view.php?id=1971</w:t>
        </w:r>
      </w:hyperlink>
    </w:p>
    <w:p w:rsidR="006022F9" w:rsidRPr="00AF3EAC" w:rsidRDefault="00103473" w:rsidP="00103473">
      <w:pPr>
        <w:spacing w:after="0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Очні консультації: </w:t>
      </w:r>
      <w:r w:rsidR="00AF3EAC"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вівторок 11:00-12:50</w:t>
      </w:r>
    </w:p>
    <w:p w:rsidR="00103473" w:rsidRDefault="00103473" w:rsidP="0010347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  <w:t xml:space="preserve">Онлайн-консультації: </w:t>
      </w:r>
      <w:r w:rsidR="00AF3EAC"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вівторок  9:30-11:00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F77798" w:rsidRPr="00A70BA8" w:rsidRDefault="00F77798" w:rsidP="00103473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:rsidR="00A70BA8" w:rsidRPr="00521DFC" w:rsidRDefault="00A70BA8" w:rsidP="0052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Програма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навчальної дисципліни “</w:t>
      </w:r>
      <w:r w:rsidR="00521DFC" w:rsidRPr="00521DF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Маркетинг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” складена відповідно до освітньо-професійн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ої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програм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підготовки бакалаврів</w:t>
      </w:r>
      <w:r w:rsidR="00DE36A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спеціальності 071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– </w:t>
      </w:r>
      <w:r w:rsidR="00DE36A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 галузі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знань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“Управління і адміністрування”</w:t>
      </w:r>
    </w:p>
    <w:p w:rsidR="00A70BA8" w:rsidRPr="00521DFC" w:rsidRDefault="00A70BA8" w:rsidP="0052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Навчальна дисципліна призначена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для</w:t>
      </w:r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поглиблення</w:t>
      </w:r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компетентносте</w:t>
      </w:r>
      <w:r w:rsidR="00C8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щодо  теоретичних аспектів  маркетингу,  набуття  практичних  навичок  пов’язаних з функціонування маркетингу – загальна характеристика маркетингу, вивчення маркетингового інструментарію, управління маркетинговою політикою, вивчення елементів комплексу маркетингу підприємства, формування маркетингових програм, роль досліджень в маркетингу.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70BA8" w:rsidRPr="00521DFC" w:rsidRDefault="00F77798" w:rsidP="00C81F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81F54">
        <w:rPr>
          <w:rFonts w:ascii="Times New Roman" w:hAnsi="Times New Roman" w:cs="Times New Roman"/>
          <w:bCs/>
          <w:sz w:val="24"/>
          <w:szCs w:val="24"/>
        </w:rPr>
        <w:t>розшире</w:t>
      </w:r>
      <w:r w:rsidR="00521DFC" w:rsidRPr="00521DFC">
        <w:rPr>
          <w:rFonts w:ascii="Times New Roman" w:hAnsi="Times New Roman" w:cs="Times New Roman"/>
          <w:bCs/>
          <w:sz w:val="24"/>
          <w:szCs w:val="24"/>
        </w:rPr>
        <w:t xml:space="preserve">ння знань щодо категорій маркетингу, методологічний аспектів організації маркетингової діяльності та її пріоритетів у сучасних умовах; </w:t>
      </w:r>
      <w:r w:rsidR="00521DFC" w:rsidRPr="00521DFC">
        <w:rPr>
          <w:rFonts w:ascii="Times New Roman" w:hAnsi="Times New Roman" w:cs="Times New Roman"/>
          <w:sz w:val="24"/>
          <w:szCs w:val="24"/>
        </w:rPr>
        <w:t>формування у студентів розуміння маркетингу як філософії, стратегії та тактики учасників ринкових відносин (виробників, посередників та споживачів), що орієнтується на ефективне задоволення потреб споживачів та реалізацію інтересів бізнесу.</w:t>
      </w:r>
      <w:r w:rsidR="00A70BA8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70BA8" w:rsidRPr="00521DFC" w:rsidRDefault="00A70BA8" w:rsidP="0052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Основними </w:t>
      </w:r>
      <w:r w:rsidRPr="00521DF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завданнями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дисципліни “</w:t>
      </w:r>
      <w:r w:rsidR="00521DFC" w:rsidRPr="00521DF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Маркетинг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” є </w:t>
      </w:r>
      <w:r w:rsidR="00521DFC" w:rsidRPr="00521DFC">
        <w:rPr>
          <w:rFonts w:ascii="Times New Roman" w:hAnsi="Times New Roman" w:cs="Times New Roman"/>
          <w:sz w:val="24"/>
          <w:szCs w:val="24"/>
        </w:rPr>
        <w:t xml:space="preserve">засвоєння сучасної теорії, принципів, технологій і інструментів маркетингу, що застосовуються в умовах сучасного ринку; оцінка сучасних тенденцій у цій галузі знань; оволодіння основними маркетинговими поняттями, що застосовуються у підприємницькій практиці; опанування методологічного апарату організації маркетингової діяльності на підприємствах; здобуття практичних навичок у застосуванні маркетингової політики на підприємстві; набуття </w:t>
      </w:r>
      <w:proofErr w:type="spellStart"/>
      <w:r w:rsidR="00521DFC" w:rsidRPr="00521DFC">
        <w:rPr>
          <w:rFonts w:ascii="Times New Roman" w:hAnsi="Times New Roman" w:cs="Times New Roman"/>
          <w:sz w:val="24"/>
          <w:szCs w:val="24"/>
        </w:rPr>
        <w:t>здатностей</w:t>
      </w:r>
      <w:proofErr w:type="spellEnd"/>
      <w:r w:rsidR="00521DFC" w:rsidRPr="00521DFC">
        <w:rPr>
          <w:rFonts w:ascii="Times New Roman" w:hAnsi="Times New Roman" w:cs="Times New Roman"/>
          <w:sz w:val="24"/>
          <w:szCs w:val="24"/>
        </w:rPr>
        <w:t xml:space="preserve"> до творчого пошуку напрямків удосконалення маркетингової діяльності.</w:t>
      </w:r>
    </w:p>
    <w:p w:rsidR="003D50C3" w:rsidRPr="00BA62EC" w:rsidRDefault="003D3952" w:rsidP="00B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BA62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BA62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3D50C3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62EC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Теоретичною </w:t>
      </w:r>
      <w:r w:rsidR="00C8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базою для вивчення дисципліни є Економічна теорія, </w:t>
      </w:r>
      <w:r w:rsidR="00BA62EC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Мікроекономіка</w:t>
      </w:r>
      <w:r w:rsidR="00AB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1F5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Економіка</w:t>
      </w:r>
      <w:r w:rsidR="00AB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</w:t>
      </w:r>
      <w:r w:rsidR="00BA62EC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22F9" w:rsidRPr="009D00C0" w:rsidRDefault="003D3952" w:rsidP="00342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342435" w:rsidRPr="009D00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Загальні та спеціальні (фахові) компетентності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00C0">
        <w:rPr>
          <w:rFonts w:ascii="Times New Roman" w:eastAsia="Times New Roman" w:hAnsi="Times New Roman" w:cs="Times New Roman"/>
          <w:sz w:val="24"/>
          <w:szCs w:val="24"/>
          <w:lang w:eastAsia="uk-UA"/>
        </w:rPr>
        <w:t>ЗК02. Здатність до абстрактного мислення, аналізу та синтезу.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C0">
        <w:rPr>
          <w:rFonts w:ascii="Times New Roman" w:hAnsi="Times New Roman" w:cs="Times New Roman"/>
          <w:sz w:val="24"/>
          <w:szCs w:val="24"/>
        </w:rPr>
        <w:t xml:space="preserve">СК01. Здатність досліджувати тенденції розвитку економіки за допомогою інструментарію </w:t>
      </w:r>
      <w:proofErr w:type="spellStart"/>
      <w:r w:rsidRPr="009D00C0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9D00C0">
        <w:rPr>
          <w:rFonts w:ascii="Times New Roman" w:hAnsi="Times New Roman" w:cs="Times New Roman"/>
          <w:sz w:val="24"/>
          <w:szCs w:val="24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00C0">
        <w:rPr>
          <w:rFonts w:ascii="Times New Roman" w:eastAsia="Times New Roman" w:hAnsi="Times New Roman" w:cs="Times New Roman"/>
          <w:sz w:val="24"/>
          <w:szCs w:val="24"/>
          <w:lang w:eastAsia="uk-UA"/>
        </w:rPr>
        <w:t>СК02.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/>
          <w:i/>
          <w:sz w:val="24"/>
          <w:szCs w:val="24"/>
        </w:rPr>
        <w:t>Результати навчання</w:t>
      </w:r>
      <w:r w:rsidRPr="009D00C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:</w:t>
      </w:r>
    </w:p>
    <w:p w:rsidR="009D00C0" w:rsidRPr="009D00C0" w:rsidRDefault="009D00C0" w:rsidP="009D00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</w:r>
    </w:p>
    <w:p w:rsidR="009D00C0" w:rsidRPr="009D00C0" w:rsidRDefault="009D00C0" w:rsidP="009D00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ПР08.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9D00C0" w:rsidRDefault="009D00C0" w:rsidP="00054A25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5C7" w:rsidRPr="00054A25" w:rsidRDefault="00AB25C7" w:rsidP="00054A25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A25">
        <w:rPr>
          <w:rFonts w:ascii="Times New Roman" w:hAnsi="Times New Roman" w:cs="Times New Roman"/>
          <w:b/>
          <w:sz w:val="24"/>
          <w:szCs w:val="24"/>
          <w:u w:val="single"/>
        </w:rPr>
        <w:t>Знати: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 xml:space="preserve">місце маркетингу структур управління та </w:t>
      </w:r>
      <w:proofErr w:type="spellStart"/>
      <w:r w:rsidRPr="00054A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</w:t>
      </w:r>
      <w:proofErr w:type="spellEnd"/>
      <w:r w:rsidRPr="00054A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A25">
        <w:rPr>
          <w:rFonts w:ascii="Times New Roman" w:hAnsi="Times New Roman" w:cs="Times New Roman"/>
          <w:color w:val="000000"/>
          <w:sz w:val="24"/>
          <w:szCs w:val="24"/>
        </w:rPr>
        <w:t>функціонування маркетингового середовища;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процес управління маркетингом;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елементи комплексу маркетингу;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маркетингові стратегії фірми та методи визначення цільового ринку, принципи сегментації і позиціювання.</w:t>
      </w:r>
    </w:p>
    <w:p w:rsidR="00AB25C7" w:rsidRPr="00054A25" w:rsidRDefault="00054A25" w:rsidP="00054A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AB25C7" w:rsidRPr="00054A25">
        <w:rPr>
          <w:rFonts w:ascii="Times New Roman" w:hAnsi="Times New Roman" w:cs="Times New Roman"/>
          <w:b/>
          <w:sz w:val="24"/>
          <w:szCs w:val="24"/>
          <w:u w:val="single"/>
        </w:rPr>
        <w:t>міти: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bCs/>
          <w:sz w:val="24"/>
          <w:szCs w:val="24"/>
        </w:rPr>
        <w:t>організувати маркетингову діяльність на підприємстві;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bCs/>
          <w:sz w:val="24"/>
          <w:szCs w:val="24"/>
        </w:rPr>
        <w:t>проводити маркетингове дослідження;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аналізувати маркетингове середовище підприємства;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t>проводити сегментацію ринків;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lastRenderedPageBreak/>
        <w:t>розробляти комплекс маркетингу;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t>сформувати пропозиції з розробки стратегії діяльності підприємства;</w:t>
      </w:r>
    </w:p>
    <w:p w:rsidR="00AB25C7" w:rsidRPr="00C81F54" w:rsidRDefault="00AB25C7" w:rsidP="00054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 w:rsidRPr="00054A25">
        <w:rPr>
          <w:rFonts w:ascii="Times New Roman" w:hAnsi="Times New Roman" w:cs="Times New Roman"/>
          <w:sz w:val="24"/>
          <w:szCs w:val="24"/>
        </w:rPr>
        <w:t>Бути готовим використовувати отримання знання на практиці та  творчо шукати напрямки удосконалення маркетингової діяльності підприємства.</w:t>
      </w:r>
    </w:p>
    <w:p w:rsidR="006066D3" w:rsidRPr="00054A25" w:rsidRDefault="006066D3" w:rsidP="00054A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3D50C3" w:rsidRDefault="003D3952" w:rsidP="00C175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3D50C3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p w:rsidR="0050239A" w:rsidRPr="003D50C3" w:rsidRDefault="0050239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1026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70"/>
        <w:gridCol w:w="732"/>
        <w:gridCol w:w="6"/>
        <w:gridCol w:w="602"/>
        <w:gridCol w:w="608"/>
        <w:gridCol w:w="608"/>
        <w:gridCol w:w="608"/>
        <w:gridCol w:w="608"/>
        <w:gridCol w:w="730"/>
        <w:gridCol w:w="1198"/>
        <w:gridCol w:w="6"/>
      </w:tblGrid>
      <w:tr w:rsidR="004D0E29" w:rsidRPr="00DF0B04" w:rsidTr="00DF0B04">
        <w:trPr>
          <w:gridAfter w:val="1"/>
          <w:wAfter w:w="6" w:type="dxa"/>
          <w:trHeight w:val="419"/>
        </w:trPr>
        <w:tc>
          <w:tcPr>
            <w:tcW w:w="10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2E5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Назва</w:t>
            </w:r>
            <w:proofErr w:type="spellEnd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навчальної</w:t>
            </w:r>
            <w:proofErr w:type="spellEnd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дисципліни</w:t>
            </w:r>
            <w:proofErr w:type="spellEnd"/>
            <w:r w:rsidR="002E56B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Маркетинг </w:t>
            </w:r>
          </w:p>
        </w:tc>
      </w:tr>
      <w:tr w:rsidR="004D0E29" w:rsidRPr="00DF0B04" w:rsidTr="00DF0B04">
        <w:trPr>
          <w:trHeight w:val="333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4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4D0E29" w:rsidRPr="00DF0B04" w:rsidTr="00DF0B04">
        <w:trPr>
          <w:gridAfter w:val="1"/>
          <w:wAfter w:w="6" w:type="dxa"/>
          <w:cantSplit/>
          <w:trHeight w:val="1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D0E29" w:rsidRPr="00DF0B0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4D0E29" w:rsidRPr="00DF0B0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підсум-кового</w:t>
            </w:r>
            <w:proofErr w:type="spellEnd"/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533292" w:rsidRPr="00DF0B04" w:rsidTr="00DF0B04">
        <w:trPr>
          <w:gridAfter w:val="1"/>
          <w:wAfter w:w="6" w:type="dxa"/>
          <w:trHeight w:val="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DF0B0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r w:rsidR="00BA62EC"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C81F54" w:rsidRPr="00DF0B04" w:rsidTr="00DF0B04">
        <w:trPr>
          <w:gridAfter w:val="1"/>
          <w:wAfter w:w="6" w:type="dxa"/>
          <w:trHeight w:val="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</w:tbl>
    <w:p w:rsidR="00E17335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550DD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</w:pPr>
      <w:r w:rsidRPr="0050239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5</w:t>
      </w:r>
      <w:r w:rsidR="008550DD" w:rsidRPr="0050239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.2. Дидактична карта навчальної дисципліни</w:t>
      </w:r>
    </w:p>
    <w:p w:rsidR="00F55E5E" w:rsidRPr="00562C57" w:rsidRDefault="00F55E5E" w:rsidP="00DF0B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1031"/>
        <w:gridCol w:w="510"/>
        <w:gridCol w:w="510"/>
        <w:gridCol w:w="640"/>
        <w:gridCol w:w="603"/>
        <w:gridCol w:w="663"/>
        <w:gridCol w:w="1031"/>
        <w:gridCol w:w="436"/>
        <w:gridCol w:w="510"/>
        <w:gridCol w:w="640"/>
        <w:gridCol w:w="603"/>
        <w:gridCol w:w="780"/>
      </w:tblGrid>
      <w:tr w:rsidR="00DF0B04" w:rsidRPr="00C00BB2" w:rsidTr="00DF0B04">
        <w:trPr>
          <w:cantSplit/>
        </w:trPr>
        <w:tc>
          <w:tcPr>
            <w:tcW w:w="1133" w:type="pct"/>
            <w:vMerge w:val="restar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Назви змістових модулів і тем</w:t>
            </w:r>
          </w:p>
        </w:tc>
        <w:tc>
          <w:tcPr>
            <w:tcW w:w="3867" w:type="pct"/>
            <w:gridSpan w:val="12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DF0B04" w:rsidRPr="00C00BB2" w:rsidTr="00DF0B04">
        <w:trPr>
          <w:cantSplit/>
        </w:trPr>
        <w:tc>
          <w:tcPr>
            <w:tcW w:w="1133" w:type="pct"/>
            <w:vMerge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pct"/>
            <w:gridSpan w:val="6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денна форма</w:t>
            </w:r>
          </w:p>
        </w:tc>
        <w:tc>
          <w:tcPr>
            <w:tcW w:w="1944" w:type="pct"/>
            <w:gridSpan w:val="6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Заочна форма</w:t>
            </w:r>
          </w:p>
        </w:tc>
      </w:tr>
      <w:tr w:rsidR="00DF0B04" w:rsidRPr="00C00BB2" w:rsidTr="00C33E60">
        <w:trPr>
          <w:cantSplit/>
        </w:trPr>
        <w:tc>
          <w:tcPr>
            <w:tcW w:w="1133" w:type="pct"/>
            <w:vMerge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 xml:space="preserve">усього </w:t>
            </w:r>
          </w:p>
        </w:tc>
        <w:tc>
          <w:tcPr>
            <w:tcW w:w="1422" w:type="pct"/>
            <w:gridSpan w:val="5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у тому числі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 xml:space="preserve">усього </w:t>
            </w:r>
          </w:p>
        </w:tc>
        <w:tc>
          <w:tcPr>
            <w:tcW w:w="1443" w:type="pct"/>
            <w:gridSpan w:val="5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у тому числі</w:t>
            </w:r>
          </w:p>
        </w:tc>
      </w:tr>
      <w:tr w:rsidR="00DF0B04" w:rsidRPr="00C00BB2" w:rsidTr="00C33E60">
        <w:trPr>
          <w:cantSplit/>
        </w:trPr>
        <w:tc>
          <w:tcPr>
            <w:tcW w:w="1133" w:type="pct"/>
            <w:vMerge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інд</w:t>
            </w:r>
            <w:proofErr w:type="spellEnd"/>
          </w:p>
        </w:tc>
        <w:tc>
          <w:tcPr>
            <w:tcW w:w="322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с.р</w:t>
            </w:r>
            <w:proofErr w:type="spellEnd"/>
            <w:r w:rsidRPr="00DF0B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" w:type="pct"/>
            <w:vMerge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інд</w:t>
            </w:r>
            <w:proofErr w:type="spellEnd"/>
          </w:p>
        </w:tc>
        <w:tc>
          <w:tcPr>
            <w:tcW w:w="41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с.р</w:t>
            </w:r>
            <w:proofErr w:type="spellEnd"/>
            <w:r w:rsidRPr="00DF0B0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F0B04" w:rsidRPr="00C00BB2" w:rsidTr="00C33E60">
        <w:tc>
          <w:tcPr>
            <w:tcW w:w="113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2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1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DF0B04" w:rsidRPr="00C00BB2" w:rsidTr="00C33E60">
        <w:trPr>
          <w:cantSplit/>
          <w:trHeight w:val="257"/>
        </w:trPr>
        <w:tc>
          <w:tcPr>
            <w:tcW w:w="1" w:type="pct"/>
            <w:gridSpan w:val="13"/>
            <w:tcBorders>
              <w:bottom w:val="single" w:sz="4" w:space="0" w:color="auto"/>
            </w:tcBorders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BB2">
              <w:rPr>
                <w:rFonts w:ascii="Times New Roman" w:hAnsi="Times New Roman" w:cs="Times New Roman"/>
                <w:b/>
                <w:bCs/>
              </w:rPr>
              <w:t>Змістовий модуль 1</w:t>
            </w:r>
            <w:r w:rsidRPr="00C00BB2">
              <w:rPr>
                <w:rFonts w:ascii="Times New Roman" w:hAnsi="Times New Roman" w:cs="Times New Roman"/>
              </w:rPr>
              <w:t xml:space="preserve">. </w:t>
            </w:r>
            <w:r w:rsidRPr="00C00BB2">
              <w:rPr>
                <w:rFonts w:ascii="Times New Roman" w:hAnsi="Times New Roman" w:cs="Times New Roman"/>
                <w:b/>
              </w:rPr>
              <w:t>ЗМІСТ МАРКЕТИНГУ ТА ЙОГО ІНСТРУМЕНТАРІЙ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1. Вступ до маркетингу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2. Характеристики  маркетингу та класифікація його видів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3. Маркетингове середовище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 xml:space="preserve">Тема 4. Маркетингові  дослідження та МІС 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0BB2">
              <w:rPr>
                <w:rFonts w:ascii="Times New Roman" w:hAnsi="Times New Roman" w:cs="Times New Roman"/>
                <w:bCs/>
              </w:rPr>
              <w:t>Разом за  ЗМ1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F0B04" w:rsidRPr="00C00BB2" w:rsidTr="00C33E60">
        <w:trPr>
          <w:cantSplit/>
        </w:trPr>
        <w:tc>
          <w:tcPr>
            <w:tcW w:w="1" w:type="pct"/>
            <w:gridSpan w:val="13"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  <w:b/>
                <w:bCs/>
              </w:rPr>
              <w:t>Змістовий модуль 2</w:t>
            </w:r>
            <w:r w:rsidRPr="00C00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00BB2">
              <w:rPr>
                <w:rFonts w:ascii="Times New Roman" w:hAnsi="Times New Roman" w:cs="Times New Roman"/>
                <w:b/>
              </w:rPr>
              <w:t>КОМПЛЕКС МАРКЕТИНГУ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5. Маркетингова товарна політика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076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Тема6. Маркетингова цінова політика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076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7.. Маркетингова політика розподілу (продажу)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076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lastRenderedPageBreak/>
              <w:t>Тема 8. Маркетингова політика комунікацій (просування)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0BB2">
              <w:rPr>
                <w:rFonts w:ascii="Times New Roman" w:hAnsi="Times New Roman" w:cs="Times New Roman"/>
                <w:bCs/>
              </w:rPr>
              <w:t>Разом за ЗМ 2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0B04"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" w:type="pct"/>
            <w:shd w:val="clear" w:color="auto" w:fill="auto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F0B04" w:rsidRPr="00C00BB2" w:rsidTr="00C33E60">
        <w:trPr>
          <w:cantSplit/>
        </w:trPr>
        <w:tc>
          <w:tcPr>
            <w:tcW w:w="1" w:type="pct"/>
            <w:gridSpan w:val="13"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  <w:b/>
                <w:bCs/>
              </w:rPr>
              <w:t>Змістовий модуль 3</w:t>
            </w:r>
            <w:r w:rsidRPr="00C00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00BB2">
              <w:rPr>
                <w:rFonts w:ascii="Times New Roman" w:hAnsi="Times New Roman" w:cs="Times New Roman"/>
                <w:b/>
                <w:sz w:val="24"/>
              </w:rPr>
              <w:t>СИСТЕМА МАРКЕТИНГОВОЇ ДІЯЛЬНОСТІ СУЧАСНИХ ОРГАНІЗАЦІЙ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  <w:bCs/>
              </w:rPr>
              <w:t>Тема 9. Маркетингові стратегії сегментації та вибору цільового ринку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10. Процес управління маркетингом на підприємстві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11. Організація маркетингової діяльності. Стратегічний та тактичний маркетинг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 xml:space="preserve">Тема 12. Контроль в маркетингу 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13. Особливості маркетинг в галузях і сферах діяльності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DF0B04" w:rsidTr="00DF0B04">
        <w:tc>
          <w:tcPr>
            <w:tcW w:w="1133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Разом за ЗМ 3</w:t>
            </w:r>
          </w:p>
        </w:tc>
        <w:tc>
          <w:tcPr>
            <w:tcW w:w="501" w:type="pct"/>
            <w:shd w:val="clear" w:color="auto" w:fill="auto"/>
          </w:tcPr>
          <w:p w:rsidR="00DF0B04" w:rsidRPr="00DF0B04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0B04" w:rsidRPr="00DF0B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DF0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DF0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DF0B04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0B04" w:rsidRPr="00DF0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" w:type="pct"/>
            <w:shd w:val="clear" w:color="auto" w:fill="auto"/>
          </w:tcPr>
          <w:p w:rsidR="00DF0B04" w:rsidRPr="00DF0B0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</w:tcPr>
          <w:p w:rsidR="00DF0B04" w:rsidRPr="00DF0B0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DF0B04" w:rsidRDefault="00DF0B04" w:rsidP="00DF0B04">
            <w:pPr>
              <w:pStyle w:val="4"/>
              <w:rPr>
                <w:rFonts w:ascii="Times New Roman" w:hAnsi="Times New Roman" w:cs="Times New Roman"/>
                <w:b/>
                <w:i w:val="0"/>
              </w:rPr>
            </w:pPr>
            <w:r w:rsidRPr="00DF0B04">
              <w:rPr>
                <w:rFonts w:ascii="Times New Roman" w:hAnsi="Times New Roman" w:cs="Times New Roman"/>
                <w:b/>
                <w:i w:val="0"/>
                <w:color w:val="auto"/>
              </w:rPr>
              <w:t>Усього годин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10271B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</w:tbl>
    <w:p w:rsidR="003D3952" w:rsidRPr="009411DD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:rsidR="00434D95" w:rsidRPr="00A70BA8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4E7974" w:rsidRPr="004E7974" w:rsidRDefault="004E7974" w:rsidP="004E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Самостійна робота полягає в опрацюванні завдань розміщених в методичних рекомендація:  </w:t>
      </w:r>
      <w:proofErr w:type="spellStart"/>
      <w:r w:rsidRPr="004E7974">
        <w:rPr>
          <w:rFonts w:ascii="Times New Roman" w:hAnsi="Times New Roman" w:cs="Times New Roman"/>
          <w:sz w:val="24"/>
          <w:szCs w:val="24"/>
        </w:rPr>
        <w:t>Буднікевич</w:t>
      </w:r>
      <w:proofErr w:type="spellEnd"/>
      <w:r w:rsidRPr="004E7974">
        <w:rPr>
          <w:rFonts w:ascii="Times New Roman" w:hAnsi="Times New Roman" w:cs="Times New Roman"/>
          <w:sz w:val="24"/>
          <w:szCs w:val="24"/>
        </w:rPr>
        <w:t xml:space="preserve"> І.М. Збірник практичних завдань та завдань до самостійної роботи з курсу Маркетинг / уклад. І. </w:t>
      </w:r>
      <w:proofErr w:type="spellStart"/>
      <w:r w:rsidRPr="004E7974">
        <w:rPr>
          <w:rFonts w:ascii="Times New Roman" w:hAnsi="Times New Roman" w:cs="Times New Roman"/>
          <w:sz w:val="24"/>
          <w:szCs w:val="24"/>
        </w:rPr>
        <w:t>Буднікевич</w:t>
      </w:r>
      <w:proofErr w:type="spellEnd"/>
      <w:r w:rsidRPr="004E7974">
        <w:rPr>
          <w:rFonts w:ascii="Times New Roman" w:hAnsi="Times New Roman" w:cs="Times New Roman"/>
          <w:sz w:val="24"/>
          <w:szCs w:val="24"/>
        </w:rPr>
        <w:t xml:space="preserve">, І. </w:t>
      </w:r>
      <w:proofErr w:type="spellStart"/>
      <w:r w:rsidRPr="004E7974">
        <w:rPr>
          <w:rFonts w:ascii="Times New Roman" w:hAnsi="Times New Roman" w:cs="Times New Roman"/>
          <w:sz w:val="24"/>
          <w:szCs w:val="24"/>
        </w:rPr>
        <w:t>Крупенна</w:t>
      </w:r>
      <w:proofErr w:type="spellEnd"/>
      <w:r w:rsidRPr="004E7974">
        <w:rPr>
          <w:rFonts w:ascii="Times New Roman" w:hAnsi="Times New Roman" w:cs="Times New Roman"/>
          <w:sz w:val="24"/>
          <w:szCs w:val="24"/>
        </w:rPr>
        <w:t xml:space="preserve">; 2023. </w:t>
      </w:r>
    </w:p>
    <w:p w:rsidR="00C175A8" w:rsidRDefault="00C175A8" w:rsidP="00C1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10195" w:type="dxa"/>
        <w:tblLook w:val="04A0" w:firstRow="1" w:lastRow="0" w:firstColumn="1" w:lastColumn="0" w:noHBand="0" w:noVBand="1"/>
      </w:tblPr>
      <w:tblGrid>
        <w:gridCol w:w="555"/>
        <w:gridCol w:w="6686"/>
        <w:gridCol w:w="1520"/>
        <w:gridCol w:w="1434"/>
      </w:tblGrid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FD3FCE" w:rsidRPr="00F179E3" w:rsidRDefault="00FD3FCE" w:rsidP="00C33E60">
            <w:pPr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з/п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Назва теми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Кількість</w:t>
            </w:r>
          </w:p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один</w:t>
            </w:r>
          </w:p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денна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34" w:type="dxa"/>
          </w:tcPr>
          <w:p w:rsidR="00FD3FCE" w:rsidRPr="00F179E3" w:rsidRDefault="00FD3FCE" w:rsidP="00FD3F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Кількість</w:t>
            </w:r>
          </w:p>
          <w:p w:rsidR="00FD3FCE" w:rsidRDefault="00FD3FCE" w:rsidP="00FD3F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один</w:t>
            </w:r>
          </w:p>
          <w:p w:rsidR="00FD3FCE" w:rsidRPr="00F179E3" w:rsidRDefault="00FD3FCE" w:rsidP="00FD3F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заочна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D3FCE" w:rsidRPr="00F179E3" w:rsidTr="00FD3FCE">
        <w:trPr>
          <w:trHeight w:val="556"/>
        </w:trPr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Поняття маркетингу, розвиток його концепції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Історія виникнення і розвитку маркетингу як науки та практичної діяльності,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Тенденції розвитку сучасної концепції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Проблеми становлення соціально-етичного маркетингу в умовах глобалізації економіки.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Українські вчені-економісти про маркетинг.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Роль маркетингу в господарській діяльності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Розвиток ринку та розширення функцій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Інтерпретація основних маркетингових категорій.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Сучасні напрями використання маркетингової діяльності.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Концепція вдосконалення виробництва.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Концепція вдосконалення товару.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Збутова концепція маркетингу.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Власне маркетингова концепція.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Концепція соціально-етичного маркетингу.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Концепція стратегічного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Маркетинг взаємодії.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Маркетинг баз даних.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Інтернет-маркетинг.</w:t>
            </w:r>
          </w:p>
          <w:p w:rsidR="00FD3FCE" w:rsidRPr="00F179E3" w:rsidRDefault="00FD3FCE" w:rsidP="002E56B2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Глобальний маркетинг.</w:t>
            </w:r>
          </w:p>
          <w:p w:rsidR="00FD3FCE" w:rsidRPr="00F179E3" w:rsidRDefault="00FD3FCE" w:rsidP="002E56B2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Маркетинг не по-</w:t>
            </w:r>
            <w:proofErr w:type="spellStart"/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Котлеру</w:t>
            </w:r>
            <w:proofErr w:type="spellEnd"/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rPr>
          <w:trHeight w:val="1628"/>
        </w:trPr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Характеристики маркетингу. Класифікація маркетингу.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Типологія маркетингу за ступенем охоплення ринку.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Типологія маркетингу за впливом на існуючий рівень попиту.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Класифікація за галуззю прикладення зусиль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Можливості використання маркетингу для різних умов конкурентної боротьби.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tabs>
                <w:tab w:val="left" w:pos="284"/>
                <w:tab w:val="left" w:pos="567"/>
                <w:tab w:val="left" w:pos="993"/>
              </w:tabs>
              <w:ind w:firstLine="68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Маркетингове середовище</w:t>
            </w:r>
          </w:p>
          <w:p w:rsidR="00FD3FCE" w:rsidRPr="00F179E3" w:rsidRDefault="00FD3FCE" w:rsidP="002E56B2">
            <w:pPr>
              <w:pStyle w:val="26"/>
              <w:numPr>
                <w:ilvl w:val="0"/>
                <w:numId w:val="14"/>
              </w:num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Підготовка презентації результатів SWOT-аналізу 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Маркетингові  дослідження та інформаційні системи</w:t>
            </w:r>
          </w:p>
          <w:p w:rsidR="00FD3FCE" w:rsidRPr="00F179E3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F179E3">
              <w:rPr>
                <w:sz w:val="23"/>
                <w:szCs w:val="23"/>
                <w:lang w:val="uk-UA"/>
              </w:rPr>
              <w:t>Формування гіпотези дослідження.</w:t>
            </w:r>
          </w:p>
          <w:p w:rsidR="00FD3FCE" w:rsidRPr="00F179E3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  <w:lang w:val="uk-UA"/>
              </w:rPr>
              <w:t>Вибір інструментів дослідження</w:t>
            </w:r>
            <w:r w:rsidRPr="00F179E3">
              <w:rPr>
                <w:sz w:val="23"/>
                <w:szCs w:val="23"/>
              </w:rPr>
              <w:t xml:space="preserve">. </w:t>
            </w:r>
          </w:p>
          <w:p w:rsidR="00FD3FCE" w:rsidRPr="0097361E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97361E">
              <w:rPr>
                <w:sz w:val="23"/>
                <w:szCs w:val="23"/>
                <w:lang w:val="uk-UA"/>
              </w:rPr>
              <w:t>Формування анкети.</w:t>
            </w:r>
          </w:p>
          <w:p w:rsidR="00FD3FCE" w:rsidRPr="0097361E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97361E">
              <w:rPr>
                <w:sz w:val="23"/>
                <w:szCs w:val="23"/>
                <w:lang w:val="uk-UA"/>
              </w:rPr>
              <w:t xml:space="preserve">Проведення анкетування. </w:t>
            </w:r>
          </w:p>
          <w:p w:rsidR="00FD3FCE" w:rsidRPr="0097361E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97361E">
              <w:rPr>
                <w:sz w:val="23"/>
                <w:szCs w:val="23"/>
                <w:lang w:val="uk-UA"/>
              </w:rPr>
              <w:t>Узагальнення результатів маркетингового дослідження</w:t>
            </w:r>
          </w:p>
          <w:p w:rsidR="00FD3FCE" w:rsidRPr="00F179E3" w:rsidRDefault="00FD3FCE" w:rsidP="002E56B2">
            <w:pPr>
              <w:pStyle w:val="af0"/>
              <w:numPr>
                <w:ilvl w:val="0"/>
                <w:numId w:val="12"/>
              </w:numPr>
              <w:jc w:val="both"/>
              <w:rPr>
                <w:sz w:val="23"/>
                <w:szCs w:val="23"/>
              </w:rPr>
            </w:pPr>
            <w:r w:rsidRPr="0097361E">
              <w:rPr>
                <w:sz w:val="23"/>
                <w:szCs w:val="23"/>
              </w:rPr>
              <w:t xml:space="preserve">Підготовка презентації у </w:t>
            </w:r>
            <w:proofErr w:type="spellStart"/>
            <w:r w:rsidRPr="0097361E">
              <w:rPr>
                <w:sz w:val="23"/>
                <w:szCs w:val="23"/>
              </w:rPr>
              <w:t>Pawer</w:t>
            </w:r>
            <w:proofErr w:type="spellEnd"/>
            <w:r w:rsidRPr="0097361E">
              <w:rPr>
                <w:sz w:val="23"/>
                <w:szCs w:val="23"/>
              </w:rPr>
              <w:t xml:space="preserve"> </w:t>
            </w:r>
            <w:proofErr w:type="spellStart"/>
            <w:r w:rsidRPr="0097361E">
              <w:rPr>
                <w:sz w:val="23"/>
                <w:szCs w:val="23"/>
              </w:rPr>
              <w:t>Point</w:t>
            </w:r>
            <w:proofErr w:type="spellEnd"/>
            <w:r w:rsidRPr="0097361E">
              <w:rPr>
                <w:sz w:val="23"/>
                <w:szCs w:val="23"/>
              </w:rPr>
              <w:t>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Маркетингова товарна політика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Товарна марка та товарний знак.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Основні стратегії використання товарної марки.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Пакування товару та його види.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Товарний асортимент і товарна номенклатура.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Товарна політика підприємства.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Теорія життєвого циклу товару (ЖЦТ).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Конкурентноздатність</w:t>
            </w:r>
            <w:proofErr w:type="spellEnd"/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 товару на ринку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Маркетингова цінова політика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Методи ціноутворення.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Методика розрахунку вихідної ціни (базової ціни).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Етапи розрахунку ціни.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Підходи до проблеми ціноутворення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Маркетингова політика розподілу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З Організація товарного руху в каналах розподілу.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Основні рівні та конфігурації каналів.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Сутність та функції оптової торгівлі.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Форми та методи оптової торгівлі.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Роздрібна торгівля, її сутність та призначення. </w:t>
            </w:r>
          </w:p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Класифікація закладів роздрібної торгівлі: за асортиментом; за ціновим рівнем; за способом обслуговування; за типом власності.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Маркетингова комунікаційна політика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Реклама як основний засіб маркетингових комунікацій.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Стимулювання збуту й особливості його використання.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Персональні продажі як особова комунікація.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Виставки у контексті комунікативного впливу.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Імідж і спонсорство.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rPr>
          <w:trHeight w:val="1072"/>
        </w:trPr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6686" w:type="dxa"/>
          </w:tcPr>
          <w:p w:rsidR="00FD3FCE" w:rsidRPr="00F179E3" w:rsidRDefault="00FD3FCE" w:rsidP="004E7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Маркетингові стратегії сегментації та вибору цільового ринку</w:t>
            </w:r>
          </w:p>
          <w:p w:rsidR="00FD3FCE" w:rsidRPr="004E7974" w:rsidRDefault="00FD3FCE" w:rsidP="004E797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3"/>
                <w:szCs w:val="23"/>
              </w:rPr>
            </w:pPr>
            <w:r w:rsidRPr="004E7974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1. Сутність сегментації</w:t>
            </w:r>
          </w:p>
          <w:p w:rsidR="00FD3FCE" w:rsidRPr="004E7974" w:rsidRDefault="00FD3FCE" w:rsidP="004E797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3"/>
                <w:szCs w:val="23"/>
              </w:rPr>
            </w:pPr>
            <w:r w:rsidRPr="004E7974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2. Ознаки сегментації ринку</w:t>
            </w:r>
          </w:p>
          <w:p w:rsidR="00FD3FCE" w:rsidRPr="00F179E3" w:rsidRDefault="00FD3FCE" w:rsidP="004E797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4E7974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3. Оцінка та вибір цільових ринків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pStyle w:val="af0"/>
              <w:ind w:left="397"/>
              <w:rPr>
                <w:b/>
                <w:sz w:val="23"/>
                <w:szCs w:val="23"/>
              </w:rPr>
            </w:pPr>
            <w:r w:rsidRPr="00F179E3">
              <w:rPr>
                <w:b/>
                <w:sz w:val="23"/>
                <w:szCs w:val="23"/>
              </w:rPr>
              <w:t xml:space="preserve">Процес управління маркетингом на підприємстві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Наукові засади маркетингового менеджменту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Концепції управління маркетингом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Процес управління маркетингом.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Маркетингові програми.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Організація маркетингової діяльності. Стратегічний та тактичний маркетинг.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Організація та функціональні зв’язки маркетингу на підприємстві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Алгоритм створення маркетингових підрозділів підприємства.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Різновиди організаційних структур маркетингу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Взаємозв’язок принципів управління економікою та стратегічного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Маркетингові стратегії бізнес портфелю фірми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Маркетингові конкурентні стратегії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Маркетингові стратегії зростання підприємства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Контроль у маркетингу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Процес організації контролю маркетингової діяльності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Типологія маркетингового контролю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Рівні маркетингового контролю.  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 в галузях національної економіки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Сфери умови ефективного застосування маркетингу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Сутність та основні характеристики маркетингу послуг.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Некомерційний маркетинг, сфери та особливості його застосування.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Маркетинг організацій та окремих осіб.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Політичний маркетинг.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Особливості та процедури банківського маркетингу.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Концепція промислового маркетингу.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Маркетинговий механізм управління охороною оточуючого середовища.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Туристичний маркетинг.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Маркетинг в агропромисловому комплексі.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Міжнародний маркетинг.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6" w:type="dxa"/>
          </w:tcPr>
          <w:p w:rsidR="00FD3FCE" w:rsidRPr="00FD3FCE" w:rsidRDefault="00FD3FCE" w:rsidP="00C3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3FC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Разом </w:t>
            </w:r>
          </w:p>
        </w:tc>
        <w:tc>
          <w:tcPr>
            <w:tcW w:w="1520" w:type="dxa"/>
          </w:tcPr>
          <w:p w:rsidR="00FD3FCE" w:rsidRPr="00FD3FCE" w:rsidRDefault="00FD3FCE" w:rsidP="00C33E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3FCE">
              <w:rPr>
                <w:rFonts w:ascii="Times New Roman" w:hAnsi="Times New Roman" w:cs="Times New Roman"/>
                <w:b/>
                <w:sz w:val="23"/>
                <w:szCs w:val="23"/>
              </w:rPr>
              <w:t>60</w:t>
            </w:r>
          </w:p>
        </w:tc>
        <w:tc>
          <w:tcPr>
            <w:tcW w:w="1434" w:type="dxa"/>
          </w:tcPr>
          <w:p w:rsidR="00FD3FCE" w:rsidRPr="00FD3FCE" w:rsidRDefault="00FD3FCE" w:rsidP="00C33E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3FCE">
              <w:rPr>
                <w:rFonts w:ascii="Times New Roman" w:hAnsi="Times New Roman" w:cs="Times New Roman"/>
                <w:b/>
                <w:sz w:val="23"/>
                <w:szCs w:val="23"/>
              </w:rPr>
              <w:t>104</w:t>
            </w:r>
          </w:p>
        </w:tc>
      </w:tr>
    </w:tbl>
    <w:p w:rsidR="00F067E2" w:rsidRDefault="00F067E2" w:rsidP="00F06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F067E2" w:rsidRPr="00AE2F1E" w:rsidRDefault="00F067E2" w:rsidP="00F06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AE2F1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6. Освітні технології, методи навчання і викладання навчальної дисципліни</w:t>
      </w:r>
    </w:p>
    <w:p w:rsidR="000E53CB" w:rsidRDefault="000E53CB" w:rsidP="000E53CB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0E53CB">
        <w:rPr>
          <w:rFonts w:eastAsia="+mn-ea"/>
          <w:color w:val="000000"/>
          <w:kern w:val="24"/>
          <w:szCs w:val="32"/>
        </w:rPr>
        <w:t xml:space="preserve">Під час навчальних занять використовуються традиційні та інтерактивні методи навчання: </w:t>
      </w:r>
    </w:p>
    <w:p w:rsidR="00A0680F" w:rsidRPr="00C175A8" w:rsidRDefault="006E4D15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лекція-візуалізація;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семінар-дискусія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семінар-діалог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A0680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індивідуальних науково-дослідних завдань;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аналіз і рішення ситуативних професійних </w:t>
      </w:r>
      <w:r w:rsidR="00D730D4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завдань</w:t>
      </w: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</w:t>
      </w:r>
      <w:proofErr w:type="spellStart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Case</w:t>
      </w:r>
      <w:proofErr w:type="spellEnd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study</w:t>
      </w:r>
      <w:proofErr w:type="spellEnd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EF738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EF738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в групах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 діяльність з використанням мультимедіа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A0680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ділові ігри;</w:t>
      </w:r>
    </w:p>
    <w:p w:rsidR="00A0680F" w:rsidRPr="00C175A8" w:rsidRDefault="00A0680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дистанційне навчання з використанням відповідних онлайн-платформ.</w:t>
      </w:r>
    </w:p>
    <w:p w:rsidR="000E53CB" w:rsidRPr="000E53CB" w:rsidRDefault="000E53CB" w:rsidP="00A0680F">
      <w:pPr>
        <w:tabs>
          <w:tab w:val="num" w:pos="180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7E2" w:rsidRPr="00AE2F1E" w:rsidRDefault="00F067E2" w:rsidP="00F06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AE2F1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7. Контроль та оцінювання результатів навчальних досягнень</w:t>
      </w:r>
    </w:p>
    <w:p w:rsidR="00F067E2" w:rsidRPr="00AE2F1E" w:rsidRDefault="00F067E2" w:rsidP="00F06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AE2F1E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студентів з навчальної дисципліни</w:t>
      </w:r>
    </w:p>
    <w:p w:rsidR="00A1227C" w:rsidRPr="004A590D" w:rsidRDefault="00A1227C" w:rsidP="00A1227C">
      <w:pPr>
        <w:pStyle w:val="a3"/>
        <w:spacing w:before="0" w:beforeAutospacing="0" w:after="0" w:afterAutospacing="0"/>
        <w:ind w:left="144" w:firstLine="562"/>
        <w:rPr>
          <w:color w:val="000000" w:themeColor="text1"/>
          <w:sz w:val="20"/>
        </w:rPr>
      </w:pPr>
      <w:r w:rsidRPr="004A590D">
        <w:rPr>
          <w:rFonts w:eastAsia="+mn-ea"/>
          <w:b/>
          <w:bCs/>
          <w:color w:val="000000" w:themeColor="text1"/>
          <w:kern w:val="24"/>
          <w:szCs w:val="32"/>
        </w:rPr>
        <w:t xml:space="preserve">Види та форми контролю </w:t>
      </w:r>
    </w:p>
    <w:p w:rsidR="00925FBF" w:rsidRPr="00925FBF" w:rsidRDefault="00A1227C" w:rsidP="00925FBF">
      <w:pPr>
        <w:pStyle w:val="a3"/>
        <w:spacing w:before="0" w:beforeAutospacing="0" w:after="0" w:afterAutospacing="0"/>
        <w:ind w:left="144" w:firstLine="576"/>
        <w:jc w:val="both"/>
        <w:rPr>
          <w:color w:val="222222"/>
          <w:shd w:val="clear" w:color="auto" w:fill="FFFFFF"/>
        </w:rPr>
      </w:pPr>
      <w:r w:rsidRPr="00925FBF">
        <w:rPr>
          <w:rFonts w:eastAsia="+mn-ea"/>
          <w:color w:val="000000" w:themeColor="text1"/>
          <w:kern w:val="24"/>
        </w:rPr>
        <w:lastRenderedPageBreak/>
        <w:t>Формами пот</w:t>
      </w:r>
      <w:r w:rsidR="00925FBF" w:rsidRPr="00925FBF">
        <w:rPr>
          <w:rFonts w:eastAsia="+mn-ea"/>
          <w:color w:val="000000" w:themeColor="text1"/>
          <w:kern w:val="24"/>
        </w:rPr>
        <w:t xml:space="preserve">очного контролю є: </w:t>
      </w:r>
      <w:r w:rsidR="00925FBF" w:rsidRPr="00925FBF">
        <w:rPr>
          <w:color w:val="222222"/>
          <w:shd w:val="clear" w:color="auto" w:fill="FFFFFF"/>
        </w:rPr>
        <w:t>презентація самостійних робіт за індивідуальними завданнями; захист бізнес-кейсів, результатів досліджень; презентації результатів виконання завдань</w:t>
      </w:r>
      <w:r w:rsidR="00925FBF" w:rsidRPr="00925FBF">
        <w:rPr>
          <w:rFonts w:eastAsiaTheme="minorHAnsi"/>
          <w:color w:val="222222"/>
          <w:shd w:val="clear" w:color="auto" w:fill="FFFFFF"/>
          <w:lang w:eastAsia="en-US"/>
        </w:rPr>
        <w:t xml:space="preserve">; </w:t>
      </w:r>
      <w:r w:rsidR="00925FBF" w:rsidRPr="00925FBF">
        <w:rPr>
          <w:color w:val="222222"/>
          <w:shd w:val="clear" w:color="auto" w:fill="FFFFFF"/>
        </w:rPr>
        <w:t xml:space="preserve">командні результати </w:t>
      </w:r>
      <w:proofErr w:type="spellStart"/>
      <w:r w:rsidR="00925FBF" w:rsidRPr="00925FBF">
        <w:rPr>
          <w:color w:val="222222"/>
          <w:shd w:val="clear" w:color="auto" w:fill="FFFFFF"/>
        </w:rPr>
        <w:t>проєктних</w:t>
      </w:r>
      <w:proofErr w:type="spellEnd"/>
      <w:r w:rsidR="00925FBF" w:rsidRPr="00925FBF">
        <w:rPr>
          <w:color w:val="222222"/>
          <w:shd w:val="clear" w:color="auto" w:fill="FFFFFF"/>
        </w:rPr>
        <w:t xml:space="preserve"> завдань; тестовий модульний контроль.</w:t>
      </w:r>
    </w:p>
    <w:p w:rsidR="00A1227C" w:rsidRPr="00925FBF" w:rsidRDefault="00A1227C" w:rsidP="00A1227C">
      <w:pPr>
        <w:pStyle w:val="a3"/>
        <w:spacing w:before="0" w:beforeAutospacing="0" w:after="0" w:afterAutospacing="0"/>
        <w:ind w:left="144" w:firstLine="576"/>
        <w:rPr>
          <w:color w:val="000000" w:themeColor="text1"/>
        </w:rPr>
      </w:pPr>
      <w:r w:rsidRPr="00925FBF">
        <w:rPr>
          <w:rFonts w:eastAsia="+mn-ea"/>
          <w:color w:val="000000" w:themeColor="text1"/>
          <w:kern w:val="24"/>
        </w:rPr>
        <w:t>Фо</w:t>
      </w:r>
      <w:r w:rsidR="00A70BA8" w:rsidRPr="00925FBF">
        <w:rPr>
          <w:rFonts w:eastAsia="+mn-ea"/>
          <w:color w:val="000000" w:themeColor="text1"/>
          <w:kern w:val="24"/>
        </w:rPr>
        <w:t>рмою підсумкового  контролю є</w:t>
      </w:r>
      <w:r w:rsidR="00925FBF" w:rsidRPr="00925FBF">
        <w:rPr>
          <w:rFonts w:eastAsia="+mn-ea"/>
          <w:color w:val="000000" w:themeColor="text1"/>
          <w:kern w:val="24"/>
        </w:rPr>
        <w:t xml:space="preserve"> </w:t>
      </w:r>
      <w:r w:rsidRPr="00925FBF">
        <w:rPr>
          <w:rFonts w:eastAsia="+mn-ea"/>
          <w:color w:val="000000" w:themeColor="text1"/>
          <w:kern w:val="24"/>
          <w:lang w:val="ru-RU"/>
        </w:rPr>
        <w:t xml:space="preserve"> </w:t>
      </w:r>
      <w:proofErr w:type="spellStart"/>
      <w:r w:rsidR="0051102B">
        <w:rPr>
          <w:rFonts w:eastAsia="+mn-ea"/>
          <w:color w:val="000000" w:themeColor="text1"/>
          <w:kern w:val="24"/>
          <w:lang w:val="ru-RU"/>
        </w:rPr>
        <w:t>залік</w:t>
      </w:r>
      <w:proofErr w:type="spellEnd"/>
      <w:r w:rsidR="00925FBF" w:rsidRPr="00925FBF">
        <w:rPr>
          <w:rFonts w:eastAsia="+mn-ea"/>
          <w:color w:val="000000" w:themeColor="text1"/>
          <w:kern w:val="24"/>
          <w:lang w:val="ru-RU"/>
        </w:rPr>
        <w:t xml:space="preserve">. </w:t>
      </w:r>
      <w:r w:rsidR="004A590D" w:rsidRPr="00925FBF">
        <w:rPr>
          <w:rFonts w:eastAsia="+mn-ea"/>
          <w:color w:val="000000" w:themeColor="text1"/>
          <w:kern w:val="24"/>
          <w:lang w:val="ru-RU"/>
        </w:rPr>
        <w:t xml:space="preserve"> </w:t>
      </w:r>
      <w:r w:rsidRPr="00925FBF">
        <w:rPr>
          <w:rFonts w:eastAsia="+mn-ea"/>
          <w:color w:val="000000" w:themeColor="text1"/>
          <w:kern w:val="24"/>
        </w:rPr>
        <w:t xml:space="preserve"> </w:t>
      </w:r>
    </w:p>
    <w:p w:rsidR="00A1227C" w:rsidRPr="004A590D" w:rsidRDefault="00A1227C" w:rsidP="00A1227C">
      <w:pPr>
        <w:pStyle w:val="a3"/>
        <w:spacing w:before="0" w:beforeAutospacing="0" w:after="0" w:afterAutospacing="0"/>
        <w:ind w:left="144" w:firstLine="576"/>
        <w:rPr>
          <w:color w:val="000000" w:themeColor="text1"/>
          <w:sz w:val="20"/>
        </w:rPr>
      </w:pPr>
      <w:r w:rsidRPr="004A590D">
        <w:rPr>
          <w:rFonts w:eastAsia="+mn-ea"/>
          <w:b/>
          <w:bCs/>
          <w:color w:val="000000" w:themeColor="text1"/>
          <w:kern w:val="24"/>
          <w:szCs w:val="32"/>
        </w:rPr>
        <w:t>Засоби оцінювання</w:t>
      </w:r>
    </w:p>
    <w:p w:rsidR="00A1227C" w:rsidRDefault="00A1227C" w:rsidP="00A1227C">
      <w:pPr>
        <w:pStyle w:val="a3"/>
        <w:spacing w:before="0" w:beforeAutospacing="0" w:after="0" w:afterAutospacing="0"/>
        <w:ind w:firstLine="706"/>
        <w:jc w:val="both"/>
        <w:rPr>
          <w:rFonts w:eastAsia="+mn-ea"/>
          <w:color w:val="000000" w:themeColor="text1"/>
          <w:kern w:val="24"/>
          <w:szCs w:val="32"/>
        </w:rPr>
      </w:pPr>
      <w:r w:rsidRPr="004A590D">
        <w:rPr>
          <w:rFonts w:eastAsia="+mn-ea"/>
          <w:color w:val="000000" w:themeColor="text1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фронтальне опитування,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індивідуальне опитування,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презентація результатів виконання індивідуальних завдань (творчих, розрахункових, аналітичних),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презентація результатів виконання командних завдань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захист бізнес-кейсів, проектів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ділові ігри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розв’язування практичних ситуацій,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тестування, 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модульні контрольні роботи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підсумковий контроль </w:t>
      </w:r>
    </w:p>
    <w:p w:rsidR="00A70BA8" w:rsidRDefault="00A70BA8" w:rsidP="00A70BA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:rsidR="00A1227C" w:rsidRPr="00A70BA8" w:rsidRDefault="00A1227C" w:rsidP="00A70BA8">
      <w:pPr>
        <w:pStyle w:val="a3"/>
        <w:spacing w:before="0" w:beforeAutospacing="0" w:after="0" w:afterAutospacing="0"/>
        <w:jc w:val="center"/>
      </w:pPr>
      <w:r w:rsidRPr="00A70BA8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FD3FCE" w:rsidRDefault="00FD3FCE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540F4" w:rsidRDefault="004540F4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925FBF" w:rsidRPr="00A70BA8" w:rsidRDefault="00925FBF" w:rsidP="002F668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19"/>
        <w:gridCol w:w="519"/>
        <w:gridCol w:w="437"/>
        <w:gridCol w:w="515"/>
        <w:gridCol w:w="567"/>
        <w:gridCol w:w="567"/>
        <w:gridCol w:w="567"/>
        <w:gridCol w:w="535"/>
        <w:gridCol w:w="599"/>
        <w:gridCol w:w="567"/>
        <w:gridCol w:w="425"/>
        <w:gridCol w:w="65"/>
        <w:gridCol w:w="361"/>
        <w:gridCol w:w="28"/>
        <w:gridCol w:w="539"/>
        <w:gridCol w:w="425"/>
        <w:gridCol w:w="1276"/>
        <w:gridCol w:w="708"/>
      </w:tblGrid>
      <w:tr w:rsidR="00A70BA8" w:rsidRPr="00A70BA8" w:rsidTr="00465A24">
        <w:trPr>
          <w:cantSplit/>
          <w:trHeight w:val="857"/>
          <w:jc w:val="center"/>
        </w:trPr>
        <w:tc>
          <w:tcPr>
            <w:tcW w:w="7650" w:type="dxa"/>
            <w:gridSpan w:val="17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51102B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-вий тест (залік</w:t>
            </w:r>
            <w:r w:rsidR="00A70BA8"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925FBF" w:rsidRPr="00A70BA8" w:rsidTr="00465A24">
        <w:trPr>
          <w:cantSplit/>
          <w:jc w:val="center"/>
        </w:trPr>
        <w:tc>
          <w:tcPr>
            <w:tcW w:w="2405" w:type="dxa"/>
            <w:gridSpan w:val="5"/>
            <w:tcMar>
              <w:left w:w="57" w:type="dxa"/>
              <w:right w:w="57" w:type="dxa"/>
            </w:tcMar>
            <w:vAlign w:val="center"/>
          </w:tcPr>
          <w:p w:rsidR="00925FBF" w:rsidRPr="00A70BA8" w:rsidRDefault="00925FBF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2835" w:type="dxa"/>
            <w:gridSpan w:val="5"/>
            <w:tcMar>
              <w:left w:w="57" w:type="dxa"/>
              <w:right w:w="57" w:type="dxa"/>
            </w:tcMar>
            <w:vAlign w:val="center"/>
          </w:tcPr>
          <w:p w:rsidR="00925FBF" w:rsidRPr="00A70BA8" w:rsidRDefault="00925FBF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2410" w:type="dxa"/>
            <w:gridSpan w:val="7"/>
            <w:vAlign w:val="center"/>
          </w:tcPr>
          <w:p w:rsidR="00925FBF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25FBF" w:rsidRPr="00A70BA8" w:rsidRDefault="00925FBF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FBF" w:rsidRPr="00A70BA8" w:rsidRDefault="00465A24" w:rsidP="00465A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5A24" w:rsidRPr="00A70BA8" w:rsidTr="004F7150">
        <w:trPr>
          <w:cantSplit/>
          <w:trHeight w:val="973"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515" w:type="dxa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599" w:type="dxa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389" w:type="dxa"/>
            <w:gridSpan w:val="2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539" w:type="dxa"/>
            <w:textDirection w:val="btLr"/>
            <w:vAlign w:val="center"/>
          </w:tcPr>
          <w:p w:rsidR="00465A24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A24" w:rsidRPr="00A70BA8" w:rsidTr="004F7150">
        <w:trPr>
          <w:cantSplit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3749E1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A8" w:rsidRPr="00A70BA8" w:rsidRDefault="00A70BA8" w:rsidP="00A70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FCE" w:rsidRPr="00FD3FCE" w:rsidRDefault="00FD3FCE" w:rsidP="00FD3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D3FCE">
        <w:rPr>
          <w:rFonts w:ascii="Times New Roman" w:hAnsi="Times New Roman" w:cs="Times New Roman"/>
          <w:b/>
          <w:bCs/>
          <w:sz w:val="24"/>
        </w:rPr>
        <w:t>Шкала оцінювання: національна та ЄКТС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641"/>
        <w:gridCol w:w="4253"/>
      </w:tblGrid>
      <w:tr w:rsidR="00FD3FCE" w:rsidRPr="00FD3FCE" w:rsidTr="009D00C0">
        <w:trPr>
          <w:trHeight w:val="23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Оцінка за національною шкалою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lang w:eastAsia="uk-UA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Оцінка за шкалою ECTS</w:t>
            </w:r>
          </w:p>
        </w:tc>
      </w:tr>
      <w:tr w:rsidR="00FD3FCE" w:rsidRPr="00FD3FCE" w:rsidTr="009D00C0">
        <w:trPr>
          <w:trHeight w:val="231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Оцінка (бали)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 xml:space="preserve">Пояснення за </w:t>
            </w:r>
          </w:p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розширеною шкалою</w:t>
            </w:r>
          </w:p>
        </w:tc>
      </w:tr>
      <w:tr w:rsidR="00FD3FCE" w:rsidRPr="00FD3FCE" w:rsidTr="009D00C0">
        <w:trPr>
          <w:trHeight w:val="17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 xml:space="preserve">Зараховано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A (90-100)</w:t>
            </w:r>
          </w:p>
        </w:tc>
        <w:tc>
          <w:tcPr>
            <w:tcW w:w="4110" w:type="dxa"/>
            <w:shd w:val="clear" w:color="auto" w:fill="auto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відмінно</w:t>
            </w:r>
          </w:p>
        </w:tc>
      </w:tr>
      <w:tr w:rsidR="00FD3FCE" w:rsidRPr="00FD3FCE" w:rsidTr="009D00C0">
        <w:trPr>
          <w:trHeight w:val="138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B (80-89)</w:t>
            </w:r>
          </w:p>
        </w:tc>
        <w:tc>
          <w:tcPr>
            <w:tcW w:w="4110" w:type="dxa"/>
            <w:shd w:val="clear" w:color="auto" w:fill="auto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дуже добре</w:t>
            </w:r>
          </w:p>
        </w:tc>
      </w:tr>
      <w:tr w:rsidR="00FD3FCE" w:rsidRPr="00FD3FCE" w:rsidTr="009D00C0">
        <w:trPr>
          <w:trHeight w:val="100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C (70-79)</w:t>
            </w:r>
          </w:p>
        </w:tc>
        <w:tc>
          <w:tcPr>
            <w:tcW w:w="4110" w:type="dxa"/>
            <w:shd w:val="clear" w:color="auto" w:fill="auto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добре</w:t>
            </w:r>
          </w:p>
        </w:tc>
      </w:tr>
      <w:tr w:rsidR="00FD3FCE" w:rsidRPr="00FD3FCE" w:rsidTr="009D00C0">
        <w:trPr>
          <w:trHeight w:val="131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D (60-69)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задовільно</w:t>
            </w:r>
          </w:p>
        </w:tc>
      </w:tr>
      <w:tr w:rsidR="00FD3FCE" w:rsidRPr="00FD3FCE" w:rsidTr="009D00C0">
        <w:trPr>
          <w:trHeight w:val="108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E (50-59)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достатньо</w:t>
            </w:r>
          </w:p>
        </w:tc>
      </w:tr>
      <w:tr w:rsidR="00FD3FCE" w:rsidRPr="00FD3FCE" w:rsidTr="009D00C0">
        <w:trPr>
          <w:trHeight w:val="13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3FCE">
              <w:rPr>
                <w:rFonts w:ascii="Times New Roman" w:hAnsi="Times New Roman" w:cs="Times New Roman"/>
                <w:sz w:val="24"/>
              </w:rPr>
              <w:t>Незараховано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FX (35-49)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 xml:space="preserve">(незадовільно) </w:t>
            </w:r>
          </w:p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>з можливістю повторного складання</w:t>
            </w:r>
          </w:p>
        </w:tc>
      </w:tr>
      <w:tr w:rsidR="00FD3FCE" w:rsidRPr="00FD3FCE" w:rsidTr="009D00C0">
        <w:trPr>
          <w:trHeight w:val="100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F (1-34)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 xml:space="preserve">(незадовільно) </w:t>
            </w:r>
          </w:p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>з обов'язковим повторним курсом</w:t>
            </w:r>
          </w:p>
        </w:tc>
      </w:tr>
    </w:tbl>
    <w:p w:rsidR="00A70BA8" w:rsidRPr="00A70BA8" w:rsidRDefault="00A70BA8" w:rsidP="00A70B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highlight w:val="lightGray"/>
          <w:lang w:eastAsia="ru-RU"/>
        </w:rPr>
      </w:pPr>
    </w:p>
    <w:p w:rsidR="00112F39" w:rsidRPr="00C81F54" w:rsidRDefault="00112F39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6E4631" w:rsidRPr="00A70BA8" w:rsidRDefault="000E53CB" w:rsidP="00A70BA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  <w:lang w:val="en-US"/>
        </w:rPr>
        <w:t>8</w:t>
      </w:r>
      <w:r w:rsidR="006E4631" w:rsidRPr="00A70BA8">
        <w:rPr>
          <w:b/>
          <w:bCs/>
          <w:color w:val="000000"/>
          <w:kern w:val="24"/>
        </w:rPr>
        <w:t>. Рекомендована література</w:t>
      </w:r>
      <w:r w:rsidR="001941D1" w:rsidRPr="00A70BA8">
        <w:rPr>
          <w:b/>
          <w:bCs/>
          <w:color w:val="000000"/>
          <w:kern w:val="24"/>
        </w:rPr>
        <w:t xml:space="preserve"> </w:t>
      </w:r>
    </w:p>
    <w:p w:rsidR="00A70BA8" w:rsidRPr="00A70BA8" w:rsidRDefault="00A70BA8" w:rsidP="002F6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література:</w:t>
      </w:r>
    </w:p>
    <w:p w:rsidR="002F6685" w:rsidRPr="0097361E" w:rsidRDefault="009D5403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61E">
        <w:rPr>
          <w:lang w:eastAsia="ru-RU"/>
        </w:rPr>
        <w:lastRenderedPageBreak/>
        <w:t xml:space="preserve"> </w:t>
      </w:r>
      <w:proofErr w:type="spellStart"/>
      <w:r w:rsidR="002F6685" w:rsidRPr="0097361E">
        <w:t>Балабанова</w:t>
      </w:r>
      <w:proofErr w:type="spellEnd"/>
      <w:r w:rsidR="002F6685" w:rsidRPr="0097361E">
        <w:t xml:space="preserve">, Л. В. Маркетинг підприємства : навчальний посібник для студентів вищих навчальних закладів / Л.В. </w:t>
      </w:r>
      <w:proofErr w:type="spellStart"/>
      <w:r w:rsidR="002F6685" w:rsidRPr="0097361E">
        <w:t>Балабанова</w:t>
      </w:r>
      <w:proofErr w:type="spellEnd"/>
      <w:r w:rsidR="002F6685" w:rsidRPr="0097361E">
        <w:t xml:space="preserve">, В.В. Холод, І.В. </w:t>
      </w:r>
      <w:proofErr w:type="spellStart"/>
      <w:r w:rsidR="002F6685" w:rsidRPr="0097361E">
        <w:t>Балабанова</w:t>
      </w:r>
      <w:proofErr w:type="spellEnd"/>
      <w:r w:rsidR="002F6685" w:rsidRPr="0097361E">
        <w:t xml:space="preserve"> ; Міністерство освіти і науки, молоді та спорту України, Донецький національний університет економіки і торгівлі імені Михайла </w:t>
      </w:r>
      <w:proofErr w:type="spellStart"/>
      <w:r w:rsidR="002F6685" w:rsidRPr="0097361E">
        <w:t>Туган</w:t>
      </w:r>
      <w:proofErr w:type="spellEnd"/>
      <w:r w:rsidR="002F6685" w:rsidRPr="0097361E">
        <w:t>-Барановського, Інститут економіки і управління, Кафедра маркетингового менеджменту. - Київ : Центр учбової літератури, 2020. - 611 с. (Бібліотека КПІ ім. Ігоря Сікорського).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61E">
        <w:t xml:space="preserve">Біловодська О.А. Маркетинговий менеджмент: </w:t>
      </w:r>
      <w:proofErr w:type="spellStart"/>
      <w:r w:rsidRPr="0097361E">
        <w:t>навч</w:t>
      </w:r>
      <w:proofErr w:type="spellEnd"/>
      <w:r w:rsidRPr="0097361E">
        <w:t xml:space="preserve">. </w:t>
      </w:r>
      <w:proofErr w:type="spellStart"/>
      <w:r w:rsidRPr="0097361E">
        <w:t>посіб</w:t>
      </w:r>
      <w:proofErr w:type="spellEnd"/>
      <w:r w:rsidRPr="0097361E">
        <w:t xml:space="preserve">./ </w:t>
      </w:r>
      <w:proofErr w:type="spellStart"/>
      <w:r w:rsidRPr="0097361E">
        <w:t>О.А.Біловодська</w:t>
      </w:r>
      <w:proofErr w:type="spellEnd"/>
      <w:r w:rsidRPr="0097361E">
        <w:t>. – К.: Знання, 2015 – 332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t>Буднікевич</w:t>
      </w:r>
      <w:proofErr w:type="spellEnd"/>
      <w:r w:rsidRPr="0097361E">
        <w:t xml:space="preserve"> І.М. Маркетинг для бакалаврів : робочий зошит / уклад. І. </w:t>
      </w:r>
      <w:proofErr w:type="spellStart"/>
      <w:r w:rsidRPr="0097361E">
        <w:t>Буднікевич</w:t>
      </w:r>
      <w:proofErr w:type="spellEnd"/>
      <w:r w:rsidRPr="0097361E">
        <w:t xml:space="preserve">, В. </w:t>
      </w:r>
      <w:proofErr w:type="spellStart"/>
      <w:r w:rsidRPr="0097361E">
        <w:t>Вардеанян</w:t>
      </w:r>
      <w:proofErr w:type="spellEnd"/>
      <w:r w:rsidRPr="0097361E">
        <w:t xml:space="preserve">, О. </w:t>
      </w:r>
      <w:proofErr w:type="spellStart"/>
      <w:r w:rsidRPr="0097361E">
        <w:t>Кифяк</w:t>
      </w:r>
      <w:proofErr w:type="spellEnd"/>
      <w:r w:rsidRPr="0097361E">
        <w:t xml:space="preserve">, І. </w:t>
      </w:r>
      <w:proofErr w:type="spellStart"/>
      <w:r w:rsidRPr="0097361E">
        <w:t>Крупенна</w:t>
      </w:r>
      <w:proofErr w:type="spellEnd"/>
      <w:r w:rsidRPr="0097361E">
        <w:t xml:space="preserve">, І. </w:t>
      </w:r>
      <w:proofErr w:type="spellStart"/>
      <w:r w:rsidRPr="0097361E">
        <w:t>Черданцева</w:t>
      </w:r>
      <w:proofErr w:type="spellEnd"/>
      <w:r w:rsidRPr="0097361E">
        <w:t xml:space="preserve">, І. </w:t>
      </w:r>
      <w:proofErr w:type="spellStart"/>
      <w:r w:rsidRPr="0097361E">
        <w:t>Бабух</w:t>
      </w:r>
      <w:proofErr w:type="spellEnd"/>
      <w:r w:rsidRPr="0097361E">
        <w:t xml:space="preserve">, О. </w:t>
      </w:r>
      <w:proofErr w:type="spellStart"/>
      <w:r w:rsidRPr="0097361E">
        <w:t>Бурдяк</w:t>
      </w:r>
      <w:proofErr w:type="spellEnd"/>
      <w:r w:rsidRPr="0097361E">
        <w:t xml:space="preserve">, Є. </w:t>
      </w:r>
      <w:proofErr w:type="spellStart"/>
      <w:r w:rsidRPr="0097361E">
        <w:t>Венгер</w:t>
      </w:r>
      <w:proofErr w:type="spellEnd"/>
      <w:r w:rsidRPr="0097361E">
        <w:t xml:space="preserve">, І. </w:t>
      </w:r>
      <w:proofErr w:type="spellStart"/>
      <w:r w:rsidRPr="0097361E">
        <w:t>Зрибнєва</w:t>
      </w:r>
      <w:proofErr w:type="spellEnd"/>
      <w:r w:rsidRPr="0097361E">
        <w:t xml:space="preserve">; за ред. </w:t>
      </w:r>
      <w:proofErr w:type="spellStart"/>
      <w:r w:rsidRPr="0097361E">
        <w:t>д.е.н</w:t>
      </w:r>
      <w:proofErr w:type="spellEnd"/>
      <w:r w:rsidRPr="0097361E">
        <w:t xml:space="preserve">., проф. І.М. </w:t>
      </w:r>
      <w:proofErr w:type="spellStart"/>
      <w:r w:rsidRPr="0097361E">
        <w:t>Буднікевич</w:t>
      </w:r>
      <w:proofErr w:type="spellEnd"/>
      <w:r w:rsidRPr="0097361E">
        <w:t xml:space="preserve">. Вид. 2-ге, </w:t>
      </w:r>
      <w:proofErr w:type="spellStart"/>
      <w:r w:rsidRPr="0097361E">
        <w:t>переробл</w:t>
      </w:r>
      <w:proofErr w:type="spellEnd"/>
      <w:r w:rsidRPr="0097361E">
        <w:t xml:space="preserve">. та </w:t>
      </w:r>
      <w:proofErr w:type="spellStart"/>
      <w:r w:rsidRPr="0097361E">
        <w:t>доповн</w:t>
      </w:r>
      <w:proofErr w:type="spellEnd"/>
      <w:r w:rsidRPr="0097361E">
        <w:t xml:space="preserve">. Чернівці : Чернівецький </w:t>
      </w:r>
      <w:proofErr w:type="spellStart"/>
      <w:r w:rsidRPr="0097361E">
        <w:t>нац</w:t>
      </w:r>
      <w:proofErr w:type="spellEnd"/>
      <w:r w:rsidRPr="0097361E">
        <w:t>. ун-т, 2020. – 216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у галузях і сферах діяльності 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І.М.  – К: «Центр учбової літератури», 2017. – 536 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361E">
        <w:t>Буднікевич</w:t>
      </w:r>
      <w:proofErr w:type="spellEnd"/>
      <w:r w:rsidRPr="0097361E">
        <w:t xml:space="preserve"> І.М.</w:t>
      </w:r>
      <w:r w:rsidR="00FD3FCE" w:rsidRPr="0097361E">
        <w:t xml:space="preserve"> </w:t>
      </w:r>
      <w:r w:rsidRPr="0097361E">
        <w:t xml:space="preserve">Маркетинг для бакалаврів : </w:t>
      </w:r>
      <w:proofErr w:type="spellStart"/>
      <w:r w:rsidRPr="0097361E">
        <w:t>навч</w:t>
      </w:r>
      <w:proofErr w:type="spellEnd"/>
      <w:r w:rsidRPr="0097361E">
        <w:t xml:space="preserve">. посібник / І. </w:t>
      </w:r>
      <w:proofErr w:type="spellStart"/>
      <w:r w:rsidRPr="0097361E">
        <w:t>Буднікевич</w:t>
      </w:r>
      <w:proofErr w:type="spellEnd"/>
      <w:r w:rsidRPr="0097361E">
        <w:t xml:space="preserve">, В. </w:t>
      </w:r>
      <w:proofErr w:type="spellStart"/>
      <w:r w:rsidRPr="0097361E">
        <w:t>Вардеванян</w:t>
      </w:r>
      <w:proofErr w:type="spellEnd"/>
      <w:r w:rsidRPr="0097361E">
        <w:t xml:space="preserve">, О. </w:t>
      </w:r>
      <w:proofErr w:type="spellStart"/>
      <w:r w:rsidRPr="0097361E">
        <w:t>Кифяк</w:t>
      </w:r>
      <w:proofErr w:type="spellEnd"/>
      <w:r w:rsidRPr="0097361E">
        <w:t xml:space="preserve">, І. </w:t>
      </w:r>
      <w:proofErr w:type="spellStart"/>
      <w:r w:rsidRPr="0097361E">
        <w:t>Бабух</w:t>
      </w:r>
      <w:proofErr w:type="spellEnd"/>
      <w:r w:rsidRPr="0097361E">
        <w:t xml:space="preserve"> та ін.; за ред. </w:t>
      </w:r>
      <w:proofErr w:type="spellStart"/>
      <w:r w:rsidRPr="0097361E">
        <w:t>д.е.н</w:t>
      </w:r>
      <w:proofErr w:type="spellEnd"/>
      <w:r w:rsidRPr="0097361E">
        <w:t xml:space="preserve">., проф. І.М. </w:t>
      </w:r>
      <w:proofErr w:type="spellStart"/>
      <w:r w:rsidRPr="0097361E">
        <w:t>Буднікевич</w:t>
      </w:r>
      <w:proofErr w:type="spellEnd"/>
      <w:r w:rsidRPr="0097361E">
        <w:t xml:space="preserve">. </w:t>
      </w:r>
      <w:r w:rsidRPr="0097361E">
        <w:rPr>
          <w:bCs/>
        </w:rPr>
        <w:t xml:space="preserve">Чернівці : Чернівецький </w:t>
      </w:r>
      <w:proofErr w:type="spellStart"/>
      <w:r w:rsidRPr="0097361E">
        <w:rPr>
          <w:bCs/>
        </w:rPr>
        <w:t>нац</w:t>
      </w:r>
      <w:proofErr w:type="spellEnd"/>
      <w:r w:rsidRPr="0097361E">
        <w:rPr>
          <w:bCs/>
        </w:rPr>
        <w:t xml:space="preserve">. ун-т ім. Ю. </w:t>
      </w:r>
      <w:proofErr w:type="spellStart"/>
      <w:r w:rsidRPr="0097361E">
        <w:rPr>
          <w:bCs/>
        </w:rPr>
        <w:t>Федьковича</w:t>
      </w:r>
      <w:proofErr w:type="spellEnd"/>
      <w:r w:rsidRPr="0097361E">
        <w:rPr>
          <w:bCs/>
        </w:rPr>
        <w:t>. 2018. 396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jc w:val="both"/>
      </w:pPr>
      <w:r w:rsidRPr="0097361E">
        <w:t xml:space="preserve">Гаркавенко С. С. Маркетинг : підручник. – 5-те вид. </w:t>
      </w:r>
      <w:proofErr w:type="spellStart"/>
      <w:r w:rsidRPr="0097361E">
        <w:t>доп</w:t>
      </w:r>
      <w:proofErr w:type="spellEnd"/>
      <w:r w:rsidRPr="0097361E">
        <w:t xml:space="preserve">. / С. С. Гаркавенко. – К. : </w:t>
      </w:r>
      <w:proofErr w:type="spellStart"/>
      <w:r w:rsidRPr="0097361E">
        <w:t>Лібра</w:t>
      </w:r>
      <w:proofErr w:type="spellEnd"/>
      <w:r w:rsidRPr="0097361E">
        <w:t>, 2007. – 720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Збірник ситуаційних (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кейсових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завдань з навчальних дисциплін «Інновації та інноваційна економіка», «Маркетинг інновацій», «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Digital-marketing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«Технології та новації». Навчальний посібник. / уклад. І.М.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Є.І.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І.А.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Чернівці: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2021.- 200 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hAnsi="Times New Roman" w:cs="Times New Roman"/>
          <w:sz w:val="24"/>
          <w:szCs w:val="24"/>
        </w:rPr>
        <w:t xml:space="preserve">Карпенко, Н. В. Маркетингова діяльність підприємств: сучасний зміст : монографія / Н.В. Карпенко, М.В. Макарова, Н.С.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Педченко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В.І.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Перебийніс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 [та 21 інших] ; за загальною редакцією Н.В. Карпенко. - Київ : Центр учбової літератури, 2020. - 251 c. (Бібліотека КПІ ім. Ігоря Сікорського).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Логістика. Логістичний менеджмент. Логістичний менеджмент в інноваційній діяльності: /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БаранникО.А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І.М.,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І.А.,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І.Г. – Чернівці: ЧНУ, 2017. – 76 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для бакалаврів: навчальний посібник / уклад.: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Зрибнєва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Тафій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Н.Філіпчук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І.М.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2-видання перероблене та доповнене. – Чернівці: Чернівець.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2021. – 352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для бакалаврів: практичний курс. Навчальний посібник для практичних занять / уклад. :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Є.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Зрибнєва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І.І.Гавриш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І. М.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Вид. 2-ге,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переробл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Чернівці 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Чернівец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ім. Ю.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248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для бакалаврів : робочий зошит /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І. 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Чернівці : Чернівецький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ім. Ю.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2019. 216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для бакалаврів 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посібник /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І.М.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Чернівці : Чернівецький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ім. Ю.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2018. 396 с.</w:t>
      </w:r>
    </w:p>
    <w:p w:rsidR="002F6685" w:rsidRPr="0097361E" w:rsidRDefault="002F6685" w:rsidP="002E56B2">
      <w:pPr>
        <w:pStyle w:val="2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1E">
        <w:rPr>
          <w:rFonts w:ascii="Times New Roman" w:hAnsi="Times New Roman" w:cs="Times New Roman"/>
          <w:sz w:val="24"/>
          <w:szCs w:val="24"/>
        </w:rPr>
        <w:t xml:space="preserve">Маркетинговий менеджмент : Підручник /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Ф.Котлер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Ленемар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>, А. Павленко та ін. – К.: Видавництво «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Хімджест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», 2008.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rPr>
          <w:bCs/>
        </w:rPr>
        <w:t>Окландер</w:t>
      </w:r>
      <w:proofErr w:type="spellEnd"/>
      <w:r w:rsidRPr="0097361E">
        <w:rPr>
          <w:bCs/>
        </w:rPr>
        <w:t xml:space="preserve"> М. А. Маркетингова товарна політика, [текст] : </w:t>
      </w:r>
      <w:proofErr w:type="spellStart"/>
      <w:r w:rsidRPr="0097361E">
        <w:rPr>
          <w:bCs/>
        </w:rPr>
        <w:t>навч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ітосіб</w:t>
      </w:r>
      <w:proofErr w:type="spellEnd"/>
      <w:r w:rsidRPr="0097361E">
        <w:rPr>
          <w:bCs/>
        </w:rPr>
        <w:t xml:space="preserve">. / М. Л. </w:t>
      </w:r>
      <w:proofErr w:type="spellStart"/>
      <w:r w:rsidRPr="0097361E">
        <w:rPr>
          <w:bCs/>
        </w:rPr>
        <w:t>Окландер</w:t>
      </w:r>
      <w:proofErr w:type="spellEnd"/>
      <w:r w:rsidRPr="0097361E">
        <w:rPr>
          <w:bCs/>
        </w:rPr>
        <w:t xml:space="preserve">, М. В. </w:t>
      </w:r>
      <w:proofErr w:type="spellStart"/>
      <w:r w:rsidRPr="0097361E">
        <w:rPr>
          <w:bCs/>
        </w:rPr>
        <w:t>Кіриосова</w:t>
      </w:r>
      <w:proofErr w:type="spellEnd"/>
      <w:r w:rsidRPr="0097361E">
        <w:rPr>
          <w:bCs/>
        </w:rPr>
        <w:t xml:space="preserve"> - К.: «Центр учбової літератури», 2020. -248c.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t>Примак</w:t>
      </w:r>
      <w:proofErr w:type="spellEnd"/>
      <w:r w:rsidRPr="0097361E">
        <w:t xml:space="preserve"> Т.О. Маркетинг: </w:t>
      </w:r>
      <w:proofErr w:type="spellStart"/>
      <w:r w:rsidRPr="0097361E">
        <w:t>Навч.посібник</w:t>
      </w:r>
      <w:proofErr w:type="spellEnd"/>
      <w:r w:rsidRPr="0097361E">
        <w:t>. – К.:МАУП, 2014. – 228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t>Сенишин</w:t>
      </w:r>
      <w:proofErr w:type="spellEnd"/>
      <w:r w:rsidRPr="0097361E">
        <w:t xml:space="preserve"> О. С., </w:t>
      </w:r>
      <w:proofErr w:type="spellStart"/>
      <w:r w:rsidRPr="0097361E">
        <w:t>Кривешко</w:t>
      </w:r>
      <w:proofErr w:type="spellEnd"/>
      <w:r w:rsidRPr="0097361E">
        <w:t xml:space="preserve"> О. В. Маркетинг : </w:t>
      </w:r>
      <w:proofErr w:type="spellStart"/>
      <w:r w:rsidRPr="0097361E">
        <w:t>навч</w:t>
      </w:r>
      <w:proofErr w:type="spellEnd"/>
      <w:r w:rsidRPr="0097361E">
        <w:t>. посібник. Львів : Львівський національний університет імені Івана Франка, 2020. 347 с.</w:t>
      </w:r>
    </w:p>
    <w:p w:rsidR="002F6685" w:rsidRPr="0097361E" w:rsidRDefault="002F6685" w:rsidP="002F668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6685" w:rsidRPr="0097361E" w:rsidRDefault="002F6685" w:rsidP="002F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736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Допоміжна література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rPr>
          <w:bCs/>
        </w:rPr>
        <w:lastRenderedPageBreak/>
        <w:t>Гончаров С.М. Практикум з маркетингу : навчальний посібник / Станіслав Гончаров, Ніна Кушнір. - К. : Центр учбової літератури, 2012. - 205 с.</w:t>
      </w:r>
    </w:p>
    <w:p w:rsidR="002F6685" w:rsidRPr="0097361E" w:rsidRDefault="002F6685" w:rsidP="002E56B2">
      <w:pPr>
        <w:pStyle w:val="26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>Ілляшенко</w:t>
      </w:r>
      <w:proofErr w:type="spellEnd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 xml:space="preserve"> Н.С. Маркетинг інновацій: конспект лекцій / укладач Н.С. </w:t>
      </w:r>
      <w:proofErr w:type="spellStart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>Ілляшенко</w:t>
      </w:r>
      <w:proofErr w:type="spellEnd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>. – Суми: Сумський державний університет, 2014. – 132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97361E">
        <w:t>Інноваційно-інформаційні процеси у маркетингу [Текст] : [</w:t>
      </w:r>
      <w:proofErr w:type="spellStart"/>
      <w:r w:rsidRPr="0097361E">
        <w:t>колект</w:t>
      </w:r>
      <w:proofErr w:type="spellEnd"/>
      <w:r w:rsidRPr="0097361E">
        <w:t>.] монографія / [</w:t>
      </w:r>
      <w:proofErr w:type="spellStart"/>
      <w:r w:rsidRPr="0097361E">
        <w:t>голов</w:t>
      </w:r>
      <w:proofErr w:type="spellEnd"/>
      <w:r w:rsidRPr="0097361E">
        <w:t xml:space="preserve">. ред.: Л. М. Савчук, М. О. </w:t>
      </w:r>
      <w:proofErr w:type="spellStart"/>
      <w:r w:rsidRPr="0097361E">
        <w:t>Багорка</w:t>
      </w:r>
      <w:proofErr w:type="spellEnd"/>
      <w:r w:rsidRPr="0097361E">
        <w:t xml:space="preserve">]. - Дніпро : </w:t>
      </w:r>
      <w:proofErr w:type="spellStart"/>
      <w:r w:rsidRPr="0097361E">
        <w:t>Журфонд</w:t>
      </w:r>
      <w:proofErr w:type="spellEnd"/>
      <w:r w:rsidRPr="0097361E">
        <w:t>, 2019. - 334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97361E">
        <w:rPr>
          <w:bCs/>
        </w:rPr>
        <w:t>Крикавський</w:t>
      </w:r>
      <w:proofErr w:type="spellEnd"/>
      <w:r w:rsidRPr="0097361E">
        <w:rPr>
          <w:bCs/>
        </w:rPr>
        <w:t xml:space="preserve"> Є.В. Маркетинг та менеджмент : навчальний посібник / Євген </w:t>
      </w:r>
      <w:proofErr w:type="spellStart"/>
      <w:r w:rsidRPr="0097361E">
        <w:rPr>
          <w:bCs/>
        </w:rPr>
        <w:t>Крикавський</w:t>
      </w:r>
      <w:proofErr w:type="spellEnd"/>
      <w:r w:rsidRPr="0097361E">
        <w:rPr>
          <w:bCs/>
        </w:rPr>
        <w:t xml:space="preserve">, Тетяна Данько, Наталя </w:t>
      </w:r>
      <w:proofErr w:type="spellStart"/>
      <w:r w:rsidRPr="0097361E">
        <w:rPr>
          <w:bCs/>
        </w:rPr>
        <w:t>Ярошевич</w:t>
      </w:r>
      <w:proofErr w:type="spellEnd"/>
      <w:r w:rsidRPr="0097361E">
        <w:rPr>
          <w:bCs/>
        </w:rPr>
        <w:t xml:space="preserve"> ; ред. С. В. Князь ; М-во освіти і науки України, </w:t>
      </w:r>
      <w:proofErr w:type="spellStart"/>
      <w:r w:rsidRPr="0097361E">
        <w:rPr>
          <w:bCs/>
        </w:rPr>
        <w:t>Нац</w:t>
      </w:r>
      <w:proofErr w:type="spellEnd"/>
      <w:r w:rsidRPr="0097361E">
        <w:rPr>
          <w:bCs/>
        </w:rPr>
        <w:t>. ун-т "Львівська політехніка". - Львів : Львівська політехніка, 2016. – 95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361E">
        <w:rPr>
          <w:bCs/>
        </w:rPr>
        <w:t>Криштанович</w:t>
      </w:r>
      <w:proofErr w:type="spellEnd"/>
      <w:r w:rsidRPr="0097361E">
        <w:rPr>
          <w:bCs/>
        </w:rPr>
        <w:t xml:space="preserve"> С.В. Менеджмент і маркетинг у фізичній культурі і спорті : </w:t>
      </w:r>
      <w:proofErr w:type="spellStart"/>
      <w:r w:rsidRPr="0097361E">
        <w:rPr>
          <w:bCs/>
        </w:rPr>
        <w:t>навч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посіб</w:t>
      </w:r>
      <w:proofErr w:type="spellEnd"/>
      <w:r w:rsidRPr="0097361E">
        <w:rPr>
          <w:bCs/>
        </w:rPr>
        <w:t xml:space="preserve">. / Світлана </w:t>
      </w:r>
      <w:proofErr w:type="spellStart"/>
      <w:r w:rsidRPr="0097361E">
        <w:rPr>
          <w:bCs/>
        </w:rPr>
        <w:t>Криштанович</w:t>
      </w:r>
      <w:proofErr w:type="spellEnd"/>
      <w:r w:rsidRPr="0097361E">
        <w:rPr>
          <w:bCs/>
        </w:rPr>
        <w:t xml:space="preserve">, Володимир </w:t>
      </w:r>
      <w:proofErr w:type="spellStart"/>
      <w:r w:rsidRPr="0097361E">
        <w:rPr>
          <w:bCs/>
        </w:rPr>
        <w:t>Холявка</w:t>
      </w:r>
      <w:proofErr w:type="spellEnd"/>
      <w:r w:rsidRPr="0097361E">
        <w:rPr>
          <w:bCs/>
        </w:rPr>
        <w:t>. - Львів : ЛДУФК, 2018. - 174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97361E">
        <w:t>Мальська</w:t>
      </w:r>
      <w:proofErr w:type="spellEnd"/>
      <w:r w:rsidRPr="0097361E">
        <w:t xml:space="preserve"> М.П. Маркетинг у туризмі: підручник / М.П. </w:t>
      </w:r>
      <w:proofErr w:type="spellStart"/>
      <w:r w:rsidRPr="0097361E">
        <w:t>Мальська</w:t>
      </w:r>
      <w:proofErr w:type="spellEnd"/>
      <w:r w:rsidRPr="0097361E">
        <w:t xml:space="preserve">, Н.Л. </w:t>
      </w:r>
      <w:proofErr w:type="spellStart"/>
      <w:r w:rsidRPr="0097361E">
        <w:t>Мандюк</w:t>
      </w:r>
      <w:proofErr w:type="spellEnd"/>
      <w:r w:rsidRPr="0097361E">
        <w:t xml:space="preserve"> – К.: ЦУЛ, 2016. – 366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Маркетинг взаємодії: сучасна теорія і практика : монографія ; під </w:t>
      </w:r>
      <w:proofErr w:type="spellStart"/>
      <w:r w:rsidRPr="0097361E">
        <w:t>заг</w:t>
      </w:r>
      <w:proofErr w:type="spellEnd"/>
      <w:r w:rsidRPr="0097361E">
        <w:t xml:space="preserve">. ред. Н. В. Попової, А. В. Катаєва ; [Н. В. Попова, А. В. Катаєв, О. Б. Андрющенко та ін.]. – Х. : ФОП </w:t>
      </w:r>
      <w:proofErr w:type="spellStart"/>
      <w:r w:rsidRPr="0097361E">
        <w:t>Панов</w:t>
      </w:r>
      <w:proofErr w:type="spellEnd"/>
      <w:r w:rsidRPr="0097361E">
        <w:t xml:space="preserve"> А. М., 2016.</w:t>
      </w:r>
    </w:p>
    <w:p w:rsidR="002F6685" w:rsidRPr="0097361E" w:rsidRDefault="002F6685" w:rsidP="002E56B2">
      <w:pPr>
        <w:pStyle w:val="26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1E">
        <w:rPr>
          <w:rFonts w:ascii="Times New Roman" w:hAnsi="Times New Roman" w:cs="Times New Roman"/>
          <w:sz w:val="24"/>
          <w:szCs w:val="24"/>
        </w:rPr>
        <w:t xml:space="preserve">Маркетинг: підручник /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В.Руделіус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О.Азарян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О.А.Виноградов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 та ін. – К.: Навчально-методичний центр Консорціуму з удосконалення менеджмент-освіти, 2008. – 648 с.</w:t>
      </w:r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rPr>
          <w:bCs/>
        </w:rPr>
        <w:t xml:space="preserve">Маркетингова діяльність підприємств : сучасний зміст : монографія / ред. Н. В. Карпенко. – К. : Центр учбової літератури, 2016. – 251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97361E">
        <w:rPr>
          <w:bCs/>
        </w:rPr>
        <w:t xml:space="preserve">Маркетингові дослідження [Текст] : </w:t>
      </w:r>
      <w:proofErr w:type="spellStart"/>
      <w:r w:rsidRPr="0097361E">
        <w:rPr>
          <w:bCs/>
        </w:rPr>
        <w:t>навч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посіб</w:t>
      </w:r>
      <w:proofErr w:type="spellEnd"/>
      <w:r w:rsidRPr="0097361E">
        <w:rPr>
          <w:bCs/>
        </w:rPr>
        <w:t xml:space="preserve">. / Л. С. Безугла [та ін.] ; </w:t>
      </w:r>
      <w:proofErr w:type="spellStart"/>
      <w:r w:rsidRPr="0097361E">
        <w:rPr>
          <w:bCs/>
        </w:rPr>
        <w:t>Дніпров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держ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аграр</w:t>
      </w:r>
      <w:proofErr w:type="spellEnd"/>
      <w:r w:rsidRPr="0097361E">
        <w:rPr>
          <w:bCs/>
        </w:rPr>
        <w:t>.-</w:t>
      </w:r>
      <w:proofErr w:type="spellStart"/>
      <w:r w:rsidRPr="0097361E">
        <w:rPr>
          <w:bCs/>
        </w:rPr>
        <w:t>екон</w:t>
      </w:r>
      <w:proofErr w:type="spellEnd"/>
      <w:r w:rsidRPr="0097361E">
        <w:rPr>
          <w:bCs/>
        </w:rPr>
        <w:t xml:space="preserve">. ун-т. - Дніпро : Біла К. О. [вид.], 2019. - 299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tabs>
          <w:tab w:val="left" w:pos="2730"/>
        </w:tabs>
        <w:jc w:val="both"/>
      </w:pPr>
      <w:r w:rsidRPr="0097361E">
        <w:t xml:space="preserve">Міжнародний маркетинг [Текст] : підручник / [А. А. </w:t>
      </w:r>
      <w:proofErr w:type="spellStart"/>
      <w:r w:rsidRPr="0097361E">
        <w:t>Мазаракі</w:t>
      </w:r>
      <w:proofErr w:type="spellEnd"/>
      <w:r w:rsidRPr="0097361E">
        <w:t xml:space="preserve"> та ін.] ; за ред. А. А. </w:t>
      </w:r>
      <w:proofErr w:type="spellStart"/>
      <w:r w:rsidRPr="0097361E">
        <w:t>Мазаракі</w:t>
      </w:r>
      <w:proofErr w:type="spellEnd"/>
      <w:r w:rsidRPr="0097361E">
        <w:t xml:space="preserve">, д-ра </w:t>
      </w:r>
      <w:proofErr w:type="spellStart"/>
      <w:r w:rsidRPr="0097361E">
        <w:t>екон</w:t>
      </w:r>
      <w:proofErr w:type="spellEnd"/>
      <w:r w:rsidRPr="0097361E">
        <w:t xml:space="preserve">. наук, проф., акад. НАПН України, </w:t>
      </w:r>
      <w:proofErr w:type="spellStart"/>
      <w:r w:rsidRPr="0097361E">
        <w:t>заслуж</w:t>
      </w:r>
      <w:proofErr w:type="spellEnd"/>
      <w:r w:rsidRPr="0097361E">
        <w:t xml:space="preserve">. діяча науки і техніки України; Т. М. Мельник, д-ра </w:t>
      </w:r>
      <w:proofErr w:type="spellStart"/>
      <w:r w:rsidRPr="0097361E">
        <w:t>екон</w:t>
      </w:r>
      <w:proofErr w:type="spellEnd"/>
      <w:r w:rsidRPr="0097361E">
        <w:t xml:space="preserve">. наук, проф. ; Київ. </w:t>
      </w:r>
      <w:proofErr w:type="spellStart"/>
      <w:r w:rsidRPr="0097361E">
        <w:t>нац</w:t>
      </w:r>
      <w:proofErr w:type="spellEnd"/>
      <w:r w:rsidRPr="0097361E">
        <w:t>. торг.-</w:t>
      </w:r>
      <w:proofErr w:type="spellStart"/>
      <w:r w:rsidRPr="0097361E">
        <w:t>екон</w:t>
      </w:r>
      <w:proofErr w:type="spellEnd"/>
      <w:r w:rsidRPr="0097361E">
        <w:t xml:space="preserve">. ун-т. - Київ : Київ. </w:t>
      </w:r>
      <w:proofErr w:type="spellStart"/>
      <w:r w:rsidRPr="0097361E">
        <w:t>нац</w:t>
      </w:r>
      <w:proofErr w:type="spellEnd"/>
      <w:r w:rsidRPr="0097361E">
        <w:t xml:space="preserve">. </w:t>
      </w:r>
      <w:proofErr w:type="spellStart"/>
      <w:r w:rsidRPr="0097361E">
        <w:t>екон</w:t>
      </w:r>
      <w:proofErr w:type="spellEnd"/>
      <w:r w:rsidRPr="0097361E">
        <w:t>.-торг. ун-т, 2018. - 447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Павленко А. Ф. Маркетинг: Підручник/ А. Ф. Павленко, А. В. </w:t>
      </w:r>
      <w:proofErr w:type="spellStart"/>
      <w:r w:rsidRPr="0097361E">
        <w:t>Войчак</w:t>
      </w:r>
      <w:proofErr w:type="spellEnd"/>
      <w:r w:rsidRPr="0097361E">
        <w:t xml:space="preserve">. — К.: КНЕУ, 2013. — 246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97361E">
        <w:t>Провост</w:t>
      </w:r>
      <w:proofErr w:type="spellEnd"/>
      <w:r w:rsidRPr="0097361E">
        <w:t xml:space="preserve">, </w:t>
      </w:r>
      <w:proofErr w:type="spellStart"/>
      <w:r w:rsidRPr="0097361E">
        <w:t>Фостер</w:t>
      </w:r>
      <w:proofErr w:type="spellEnd"/>
      <w:r w:rsidRPr="0097361E">
        <w:t xml:space="preserve"> </w:t>
      </w:r>
      <w:proofErr w:type="spellStart"/>
      <w:r w:rsidRPr="0097361E">
        <w:t>Data</w:t>
      </w:r>
      <w:proofErr w:type="spellEnd"/>
      <w:r w:rsidRPr="0097361E">
        <w:t xml:space="preserve"> </w:t>
      </w:r>
      <w:proofErr w:type="spellStart"/>
      <w:r w:rsidRPr="0097361E">
        <w:t>Science</w:t>
      </w:r>
      <w:proofErr w:type="spellEnd"/>
      <w:r w:rsidRPr="0097361E">
        <w:t xml:space="preserve"> для бізнесу. Як збирати, аналізувати і використовувати дані [Текст] / </w:t>
      </w:r>
      <w:proofErr w:type="spellStart"/>
      <w:r w:rsidRPr="0097361E">
        <w:t>Фостер</w:t>
      </w:r>
      <w:proofErr w:type="spellEnd"/>
      <w:r w:rsidRPr="0097361E">
        <w:t xml:space="preserve"> </w:t>
      </w:r>
      <w:proofErr w:type="spellStart"/>
      <w:r w:rsidRPr="0097361E">
        <w:t>Провост</w:t>
      </w:r>
      <w:proofErr w:type="spellEnd"/>
      <w:r w:rsidRPr="0097361E">
        <w:t xml:space="preserve"> і Том </w:t>
      </w:r>
      <w:proofErr w:type="spellStart"/>
      <w:r w:rsidRPr="0097361E">
        <w:t>Фоусетт</w:t>
      </w:r>
      <w:proofErr w:type="spellEnd"/>
      <w:r w:rsidRPr="0097361E">
        <w:t xml:space="preserve"> ; пер. з </w:t>
      </w:r>
      <w:proofErr w:type="spellStart"/>
      <w:r w:rsidRPr="0097361E">
        <w:t>англ</w:t>
      </w:r>
      <w:proofErr w:type="spellEnd"/>
      <w:r w:rsidRPr="0097361E">
        <w:t xml:space="preserve">. Анастасія </w:t>
      </w:r>
      <w:proofErr w:type="spellStart"/>
      <w:r w:rsidRPr="0097361E">
        <w:t>Дудченко</w:t>
      </w:r>
      <w:proofErr w:type="spellEnd"/>
      <w:r w:rsidRPr="0097361E">
        <w:t>. - Київ : Наш формат, 2019. - 396,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Прокопенко О.П. Екологічний маркетинг : </w:t>
      </w:r>
      <w:proofErr w:type="spellStart"/>
      <w:r w:rsidRPr="0097361E">
        <w:t>навч</w:t>
      </w:r>
      <w:proofErr w:type="spellEnd"/>
      <w:r w:rsidRPr="0097361E">
        <w:t xml:space="preserve">. </w:t>
      </w:r>
      <w:proofErr w:type="spellStart"/>
      <w:r w:rsidRPr="0097361E">
        <w:t>посіб</w:t>
      </w:r>
      <w:proofErr w:type="spellEnd"/>
      <w:r w:rsidRPr="0097361E">
        <w:t xml:space="preserve">. – К. : Знання, 2012. –  319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97361E">
        <w:rPr>
          <w:bCs/>
        </w:rPr>
        <w:t xml:space="preserve">Райс, Ел. Маркетингові війни / Ел Райс і Джек </w:t>
      </w:r>
      <w:proofErr w:type="spellStart"/>
      <w:r w:rsidRPr="0097361E">
        <w:rPr>
          <w:bCs/>
        </w:rPr>
        <w:t>Траут</w:t>
      </w:r>
      <w:proofErr w:type="spellEnd"/>
      <w:r w:rsidRPr="0097361E">
        <w:rPr>
          <w:bCs/>
        </w:rPr>
        <w:t xml:space="preserve"> ; [пер. з </w:t>
      </w:r>
      <w:proofErr w:type="spellStart"/>
      <w:r w:rsidRPr="0097361E">
        <w:rPr>
          <w:bCs/>
        </w:rPr>
        <w:t>англ</w:t>
      </w:r>
      <w:proofErr w:type="spellEnd"/>
      <w:r w:rsidRPr="0097361E">
        <w:rPr>
          <w:bCs/>
        </w:rPr>
        <w:t>. В. Стельмаха]. - Харків : Фабула : Ранок, 2019. – 237 с.</w:t>
      </w:r>
    </w:p>
    <w:p w:rsidR="002F6685" w:rsidRPr="0097361E" w:rsidRDefault="002F6685" w:rsidP="00FD3FCE">
      <w:pPr>
        <w:pStyle w:val="af0"/>
        <w:numPr>
          <w:ilvl w:val="0"/>
          <w:numId w:val="17"/>
        </w:numPr>
        <w:jc w:val="both"/>
      </w:pPr>
      <w:proofErr w:type="spellStart"/>
      <w:r w:rsidRPr="0097361E">
        <w:t>Світвуд</w:t>
      </w:r>
      <w:proofErr w:type="spellEnd"/>
      <w:r w:rsidRPr="0097361E">
        <w:t xml:space="preserve">, Адель Маркетингова аналітика. Як підкріпити інтуїцію даними / Адель </w:t>
      </w:r>
      <w:proofErr w:type="spellStart"/>
      <w:r w:rsidRPr="0097361E">
        <w:t>Світвуд</w:t>
      </w:r>
      <w:proofErr w:type="spellEnd"/>
      <w:r w:rsidRPr="0097361E">
        <w:t xml:space="preserve"> ; пер. з </w:t>
      </w:r>
      <w:proofErr w:type="spellStart"/>
      <w:r w:rsidRPr="0097361E">
        <w:t>англ</w:t>
      </w:r>
      <w:proofErr w:type="spellEnd"/>
      <w:r w:rsidRPr="0097361E">
        <w:t xml:space="preserve">. Олександра </w:t>
      </w:r>
      <w:proofErr w:type="spellStart"/>
      <w:r w:rsidRPr="0097361E">
        <w:t>Асташова</w:t>
      </w:r>
      <w:proofErr w:type="spellEnd"/>
      <w:r w:rsidRPr="0097361E">
        <w:t>. - Київ : Наш формат, 2019. – 150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Цифровий маркетинг – модель маркетингу ХХІ </w:t>
      </w:r>
      <w:proofErr w:type="spellStart"/>
      <w:r w:rsidRPr="0097361E">
        <w:t>сторічча</w:t>
      </w:r>
      <w:proofErr w:type="spellEnd"/>
      <w:r w:rsidRPr="0097361E">
        <w:t xml:space="preserve"> : монографія / </w:t>
      </w:r>
      <w:proofErr w:type="spellStart"/>
      <w:r w:rsidRPr="0097361E">
        <w:t>авт</w:t>
      </w:r>
      <w:proofErr w:type="spellEnd"/>
      <w:r w:rsidRPr="0097361E">
        <w:t xml:space="preserve">. </w:t>
      </w:r>
      <w:proofErr w:type="spellStart"/>
      <w:r w:rsidRPr="0097361E">
        <w:t>кол</w:t>
      </w:r>
      <w:proofErr w:type="spellEnd"/>
      <w:r w:rsidRPr="0097361E">
        <w:t xml:space="preserve">. : М. А. </w:t>
      </w:r>
      <w:proofErr w:type="spellStart"/>
      <w:r w:rsidRPr="0097361E">
        <w:t>Окландер</w:t>
      </w:r>
      <w:proofErr w:type="spellEnd"/>
      <w:r w:rsidRPr="0097361E">
        <w:t xml:space="preserve">, Т. О. </w:t>
      </w:r>
      <w:proofErr w:type="spellStart"/>
      <w:r w:rsidRPr="0097361E">
        <w:t>Окландер</w:t>
      </w:r>
      <w:proofErr w:type="spellEnd"/>
      <w:r w:rsidRPr="0097361E">
        <w:t xml:space="preserve">, О. І. </w:t>
      </w:r>
      <w:proofErr w:type="spellStart"/>
      <w:r w:rsidRPr="0097361E">
        <w:t>Яшкіна</w:t>
      </w:r>
      <w:proofErr w:type="spellEnd"/>
      <w:r w:rsidRPr="0097361E">
        <w:t xml:space="preserve"> та ін. ; за ред. М. А. </w:t>
      </w:r>
      <w:proofErr w:type="spellStart"/>
      <w:r w:rsidRPr="0097361E">
        <w:t>Окландера</w:t>
      </w:r>
      <w:proofErr w:type="spellEnd"/>
      <w:r w:rsidRPr="0097361E">
        <w:t xml:space="preserve">. – Одеса : </w:t>
      </w:r>
      <w:proofErr w:type="spellStart"/>
      <w:r w:rsidRPr="0097361E">
        <w:t>Астропринт</w:t>
      </w:r>
      <w:proofErr w:type="spellEnd"/>
      <w:r w:rsidRPr="0097361E">
        <w:t xml:space="preserve">, 2017. – 292 с. </w:t>
      </w:r>
    </w:p>
    <w:p w:rsidR="002F6685" w:rsidRPr="0097361E" w:rsidRDefault="002F6685" w:rsidP="002F6685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685" w:rsidRPr="0097361E" w:rsidRDefault="00F067E2" w:rsidP="002F6685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bookmarkStart w:id="0" w:name="_GoBack"/>
      <w:bookmarkEnd w:id="0"/>
      <w:r w:rsidR="002F6685" w:rsidRPr="00973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 Інформаційні ресурси </w:t>
      </w:r>
    </w:p>
    <w:p w:rsidR="002F6685" w:rsidRPr="0097361E" w:rsidRDefault="002F6685" w:rsidP="002E56B2">
      <w:pPr>
        <w:pStyle w:val="1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61E">
        <w:rPr>
          <w:rFonts w:ascii="Times New Roman" w:hAnsi="Times New Roman"/>
          <w:sz w:val="24"/>
          <w:szCs w:val="24"/>
          <w:lang w:val="uk-UA"/>
        </w:rPr>
        <w:t xml:space="preserve">Державний комітет статистики України [Електронний ресурс]. – Режим доступу: http://ukrstat.gov.ua/ </w:t>
      </w:r>
    </w:p>
    <w:p w:rsidR="002F6685" w:rsidRPr="0097361E" w:rsidRDefault="002F6685" w:rsidP="002E56B2">
      <w:pPr>
        <w:pStyle w:val="1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61E">
        <w:rPr>
          <w:rFonts w:ascii="Times New Roman" w:hAnsi="Times New Roman"/>
          <w:sz w:val="24"/>
          <w:szCs w:val="24"/>
          <w:lang w:val="uk-UA"/>
        </w:rPr>
        <w:t xml:space="preserve">Українська асоціація маркетингу [Електронний ресурс]. – Режим доступу:  </w:t>
      </w:r>
      <w:hyperlink r:id="rId8" w:history="1">
        <w:r w:rsidRPr="0097361E">
          <w:rPr>
            <w:rStyle w:val="a4"/>
            <w:sz w:val="24"/>
            <w:szCs w:val="24"/>
            <w:lang w:val="uk-UA"/>
          </w:rPr>
          <w:t>http://uam.in.ua/</w:t>
        </w:r>
      </w:hyperlink>
      <w:r w:rsidRPr="0097361E">
        <w:rPr>
          <w:rFonts w:ascii="Times New Roman" w:hAnsi="Times New Roman"/>
          <w:sz w:val="24"/>
          <w:szCs w:val="24"/>
          <w:lang w:val="uk-UA"/>
        </w:rPr>
        <w:t xml:space="preserve"> -</w:t>
      </w:r>
    </w:p>
    <w:p w:rsidR="002F6685" w:rsidRPr="0097361E" w:rsidRDefault="002F6685" w:rsidP="002E56B2">
      <w:pPr>
        <w:pStyle w:val="1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61E">
        <w:rPr>
          <w:rFonts w:ascii="Times New Roman" w:hAnsi="Times New Roman"/>
          <w:bCs/>
          <w:sz w:val="24"/>
          <w:szCs w:val="24"/>
          <w:lang w:val="uk-UA"/>
        </w:rPr>
        <w:t xml:space="preserve">Маркетинг та реклама </w:t>
      </w:r>
      <w:r w:rsidRPr="0097361E">
        <w:rPr>
          <w:rFonts w:ascii="Times New Roman" w:hAnsi="Times New Roman"/>
          <w:sz w:val="24"/>
          <w:szCs w:val="24"/>
          <w:lang w:val="uk-UA"/>
        </w:rPr>
        <w:t xml:space="preserve">[Електронний ресурс]. – Режим доступу: </w:t>
      </w:r>
      <w:r w:rsidRPr="0097361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9" w:history="1">
        <w:r w:rsidRPr="0097361E">
          <w:rPr>
            <w:rStyle w:val="a4"/>
            <w:sz w:val="24"/>
            <w:szCs w:val="24"/>
            <w:lang w:val="uk-UA"/>
          </w:rPr>
          <w:t>https://www.mr.com.ua/</w:t>
        </w:r>
      </w:hyperlink>
      <w:r w:rsidRPr="0097361E"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r w:rsidRPr="0097361E">
        <w:rPr>
          <w:bCs/>
        </w:rPr>
        <w:t xml:space="preserve">Маркетинг в Україні </w:t>
      </w:r>
      <w:hyperlink r:id="rId10" w:history="1">
        <w:r w:rsidRPr="0097361E">
          <w:rPr>
            <w:rStyle w:val="a4"/>
          </w:rPr>
          <w:t>http://uam.in.ua/rus/projects/marketing-in-ua/arhive.php</w:t>
        </w:r>
      </w:hyperlink>
      <w:r w:rsidRPr="0097361E">
        <w:rPr>
          <w:bCs/>
        </w:rPr>
        <w:t xml:space="preserve"> -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r w:rsidRPr="0097361E">
        <w:t xml:space="preserve">ProReklamu.com. Реклама, Маркетинг, PR, SEO [Електронний ресурс]. – Режим доступу: https://ProReklamu.com/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r w:rsidRPr="0097361E">
        <w:t>MMR (</w:t>
      </w:r>
      <w:proofErr w:type="spellStart"/>
      <w:r w:rsidRPr="0097361E">
        <w:t>Marketing</w:t>
      </w:r>
      <w:proofErr w:type="spellEnd"/>
      <w:r w:rsidRPr="0097361E">
        <w:t xml:space="preserve"> </w:t>
      </w:r>
      <w:proofErr w:type="spellStart"/>
      <w:r w:rsidRPr="0097361E">
        <w:t>Media</w:t>
      </w:r>
      <w:proofErr w:type="spellEnd"/>
      <w:r w:rsidRPr="0097361E">
        <w:t xml:space="preserve"> </w:t>
      </w:r>
      <w:proofErr w:type="spellStart"/>
      <w:r w:rsidRPr="0097361E">
        <w:t>Review</w:t>
      </w:r>
      <w:proofErr w:type="spellEnd"/>
      <w:r w:rsidRPr="0097361E">
        <w:t xml:space="preserve">) [Електронний ресурс]  – Режим доступу: https:// mmr.ua/.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proofErr w:type="spellStart"/>
      <w:r w:rsidRPr="0097361E">
        <w:t>WepPro</w:t>
      </w:r>
      <w:proofErr w:type="spellEnd"/>
      <w:r w:rsidRPr="0097361E">
        <w:t xml:space="preserve"> </w:t>
      </w:r>
      <w:proofErr w:type="spellStart"/>
      <w:r w:rsidRPr="0097361E">
        <w:t>Experts</w:t>
      </w:r>
      <w:proofErr w:type="spellEnd"/>
      <w:r w:rsidRPr="0097361E">
        <w:t xml:space="preserve">. Академія Інтернет-Маркетингу #1[Електронний ресурс] – Режим доступу: </w:t>
      </w:r>
      <w:hyperlink r:id="rId11" w:history="1">
        <w:r w:rsidRPr="0097361E">
          <w:rPr>
            <w:rStyle w:val="a4"/>
          </w:rPr>
          <w:t>https://webpromoexperts.com.ua/</w:t>
        </w:r>
      </w:hyperlink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lang w:eastAsia="ru-RU"/>
        </w:rPr>
      </w:pPr>
      <w:r w:rsidRPr="0097361E">
        <w:rPr>
          <w:lang w:eastAsia="ru-RU"/>
        </w:rPr>
        <w:t xml:space="preserve">Офіційний сайт </w:t>
      </w:r>
      <w:r w:rsidRPr="0097361E">
        <w:t xml:space="preserve">Американської асоціації маркетингу [Електронний ресурс]. </w:t>
      </w:r>
      <w:r w:rsidRPr="0097361E">
        <w:rPr>
          <w:lang w:eastAsia="ru-RU"/>
        </w:rPr>
        <w:t>–</w:t>
      </w:r>
      <w:r w:rsidRPr="0097361E">
        <w:t xml:space="preserve"> Режим доступу: </w:t>
      </w:r>
      <w:r w:rsidRPr="0097361E">
        <w:rPr>
          <w:lang w:eastAsia="ru-RU"/>
        </w:rPr>
        <w:t>https://www.ama.org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 w:right="-2"/>
        <w:jc w:val="both"/>
        <w:rPr>
          <w:lang w:eastAsia="ru-RU"/>
        </w:rPr>
      </w:pPr>
      <w:r w:rsidRPr="0097361E">
        <w:rPr>
          <w:lang w:eastAsia="ru-RU"/>
        </w:rPr>
        <w:lastRenderedPageBreak/>
        <w:t xml:space="preserve">Ресурси для дослідження Інтернет маркетингу: </w:t>
      </w:r>
      <w:proofErr w:type="spellStart"/>
      <w:r w:rsidRPr="0097361E">
        <w:rPr>
          <w:lang w:eastAsia="ru-RU"/>
        </w:rPr>
        <w:t>Gоogle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Analytics</w:t>
      </w:r>
      <w:proofErr w:type="spellEnd"/>
      <w:r w:rsidRPr="0097361E">
        <w:rPr>
          <w:lang w:eastAsia="ru-RU"/>
        </w:rPr>
        <w:t xml:space="preserve">; </w:t>
      </w:r>
      <w:proofErr w:type="spellStart"/>
      <w:r w:rsidRPr="0097361E">
        <w:rPr>
          <w:lang w:eastAsia="ru-RU"/>
        </w:rPr>
        <w:t>Gоogle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Webmasters</w:t>
      </w:r>
      <w:proofErr w:type="spellEnd"/>
      <w:r w:rsidRPr="0097361E">
        <w:rPr>
          <w:lang w:eastAsia="ru-RU"/>
        </w:rPr>
        <w:t xml:space="preserve">; </w:t>
      </w:r>
      <w:proofErr w:type="spellStart"/>
      <w:r w:rsidRPr="0097361E">
        <w:rPr>
          <w:lang w:eastAsia="ru-RU"/>
        </w:rPr>
        <w:t>Key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Collector</w:t>
      </w:r>
      <w:proofErr w:type="spellEnd"/>
      <w:r w:rsidRPr="0097361E">
        <w:rPr>
          <w:lang w:eastAsia="ru-RU"/>
        </w:rPr>
        <w:t xml:space="preserve">; </w:t>
      </w:r>
      <w:proofErr w:type="spellStart"/>
      <w:r w:rsidRPr="0097361E">
        <w:rPr>
          <w:lang w:eastAsia="ru-RU"/>
        </w:rPr>
        <w:t>Key</w:t>
      </w:r>
      <w:proofErr w:type="spellEnd"/>
      <w:r w:rsidRPr="0097361E">
        <w:rPr>
          <w:lang w:eastAsia="ru-RU"/>
        </w:rPr>
        <w:t xml:space="preserve"> Word </w:t>
      </w:r>
      <w:proofErr w:type="spellStart"/>
      <w:r w:rsidRPr="0097361E">
        <w:rPr>
          <w:lang w:eastAsia="ru-RU"/>
        </w:rPr>
        <w:t>Planner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Google</w:t>
      </w:r>
      <w:proofErr w:type="spellEnd"/>
      <w:r w:rsidRPr="0097361E">
        <w:rPr>
          <w:lang w:eastAsia="ru-RU"/>
        </w:rPr>
        <w:t xml:space="preserve">; ADVSE; </w:t>
      </w:r>
      <w:proofErr w:type="spellStart"/>
      <w:r w:rsidRPr="0097361E">
        <w:rPr>
          <w:lang w:eastAsia="ru-RU"/>
        </w:rPr>
        <w:t>Changedetect</w:t>
      </w:r>
      <w:proofErr w:type="spellEnd"/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 w:right="-2"/>
        <w:jc w:val="both"/>
        <w:rPr>
          <w:lang w:eastAsia="ru-RU"/>
        </w:rPr>
      </w:pPr>
      <w:r w:rsidRPr="0097361E">
        <w:rPr>
          <w:lang w:eastAsia="ru-RU"/>
        </w:rPr>
        <w:t xml:space="preserve">Офіційний сайт компанії </w:t>
      </w:r>
      <w:proofErr w:type="spellStart"/>
      <w:r w:rsidRPr="0097361E">
        <w:rPr>
          <w:lang w:eastAsia="ru-RU"/>
        </w:rPr>
        <w:t>Nielsen</w:t>
      </w:r>
      <w:proofErr w:type="spellEnd"/>
      <w:r w:rsidRPr="0097361E">
        <w:rPr>
          <w:lang w:eastAsia="ru-RU"/>
        </w:rPr>
        <w:t xml:space="preserve"> </w:t>
      </w:r>
      <w:r w:rsidRPr="0097361E">
        <w:t xml:space="preserve">[Електронний ресурс]. – Режим доступу:  </w:t>
      </w:r>
      <w:r w:rsidRPr="0097361E">
        <w:rPr>
          <w:lang w:eastAsia="ru-RU"/>
        </w:rPr>
        <w:t>https://www.nielsen.com</w:t>
      </w:r>
    </w:p>
    <w:p w:rsidR="00FF5AFC" w:rsidRPr="00112F39" w:rsidRDefault="002F6685" w:rsidP="00112F39">
      <w:pPr>
        <w:pStyle w:val="af0"/>
        <w:widowControl w:val="0"/>
        <w:numPr>
          <w:ilvl w:val="0"/>
          <w:numId w:val="15"/>
        </w:numPr>
        <w:ind w:left="426" w:right="-2"/>
        <w:jc w:val="both"/>
        <w:rPr>
          <w:lang w:eastAsia="ru-RU"/>
        </w:rPr>
        <w:sectPr w:rsidR="00FF5AFC" w:rsidRPr="00112F39" w:rsidSect="00E9125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7361E">
        <w:rPr>
          <w:lang w:eastAsia="ru-RU"/>
        </w:rPr>
        <w:t xml:space="preserve">Офіційний сайт компанії GFK </w:t>
      </w:r>
      <w:proofErr w:type="spellStart"/>
      <w:r w:rsidRPr="0097361E">
        <w:rPr>
          <w:lang w:eastAsia="ru-RU"/>
        </w:rPr>
        <w:t>Ukraine</w:t>
      </w:r>
      <w:proofErr w:type="spellEnd"/>
      <w:r w:rsidRPr="0097361E">
        <w:rPr>
          <w:lang w:eastAsia="ru-RU"/>
        </w:rPr>
        <w:t xml:space="preserve"> </w:t>
      </w:r>
      <w:r w:rsidRPr="0097361E">
        <w:t>[Електронний ресурс]. – Режим доступу:</w:t>
      </w:r>
      <w:r w:rsidRPr="0097361E">
        <w:rPr>
          <w:lang w:eastAsia="ru-RU"/>
        </w:rPr>
        <w:t xml:space="preserve"> http://www.gfk.ua/</w:t>
      </w:r>
    </w:p>
    <w:p w:rsidR="008B78AF" w:rsidRPr="00A70BA8" w:rsidRDefault="008B78AF" w:rsidP="00112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8AF" w:rsidRPr="00A70BA8" w:rsidSect="00112F3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5FE"/>
    <w:multiLevelType w:val="hybridMultilevel"/>
    <w:tmpl w:val="5D529A9E"/>
    <w:lvl w:ilvl="0" w:tplc="7AC8D122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401C"/>
    <w:multiLevelType w:val="hybridMultilevel"/>
    <w:tmpl w:val="7764D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A300588"/>
    <w:multiLevelType w:val="hybridMultilevel"/>
    <w:tmpl w:val="AE28B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B74BE"/>
    <w:multiLevelType w:val="hybridMultilevel"/>
    <w:tmpl w:val="FF4EDD16"/>
    <w:lvl w:ilvl="0" w:tplc="39980E8C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E06F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E6F69"/>
    <w:multiLevelType w:val="hybridMultilevel"/>
    <w:tmpl w:val="D0F03500"/>
    <w:lvl w:ilvl="0" w:tplc="7AC8D122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6901"/>
    <w:multiLevelType w:val="multilevel"/>
    <w:tmpl w:val="ABEE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" w:hanging="360"/>
      </w:pPr>
    </w:lvl>
    <w:lvl w:ilvl="2" w:tentative="1">
      <w:start w:val="1"/>
      <w:numFmt w:val="lowerRoman"/>
      <w:lvlText w:val="%3."/>
      <w:lvlJc w:val="right"/>
      <w:pPr>
        <w:ind w:left="868" w:hanging="180"/>
      </w:pPr>
    </w:lvl>
    <w:lvl w:ilvl="3" w:tentative="1">
      <w:start w:val="1"/>
      <w:numFmt w:val="decimal"/>
      <w:lvlText w:val="%4."/>
      <w:lvlJc w:val="left"/>
      <w:pPr>
        <w:ind w:left="1588" w:hanging="360"/>
      </w:pPr>
    </w:lvl>
    <w:lvl w:ilvl="4" w:tentative="1">
      <w:start w:val="1"/>
      <w:numFmt w:val="lowerLetter"/>
      <w:lvlText w:val="%5."/>
      <w:lvlJc w:val="left"/>
      <w:pPr>
        <w:ind w:left="2308" w:hanging="360"/>
      </w:pPr>
    </w:lvl>
    <w:lvl w:ilvl="5" w:tentative="1">
      <w:start w:val="1"/>
      <w:numFmt w:val="lowerRoman"/>
      <w:lvlText w:val="%6."/>
      <w:lvlJc w:val="right"/>
      <w:pPr>
        <w:ind w:left="3028" w:hanging="180"/>
      </w:pPr>
    </w:lvl>
    <w:lvl w:ilvl="6" w:tentative="1">
      <w:start w:val="1"/>
      <w:numFmt w:val="decimal"/>
      <w:lvlText w:val="%7."/>
      <w:lvlJc w:val="left"/>
      <w:pPr>
        <w:ind w:left="3748" w:hanging="360"/>
      </w:pPr>
    </w:lvl>
    <w:lvl w:ilvl="7" w:tentative="1">
      <w:start w:val="1"/>
      <w:numFmt w:val="lowerLetter"/>
      <w:lvlText w:val="%8."/>
      <w:lvlJc w:val="left"/>
      <w:pPr>
        <w:ind w:left="4468" w:hanging="360"/>
      </w:pPr>
    </w:lvl>
    <w:lvl w:ilvl="8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7" w15:restartNumberingAfterBreak="0">
    <w:nsid w:val="1E9D13C4"/>
    <w:multiLevelType w:val="hybridMultilevel"/>
    <w:tmpl w:val="02B8CB3C"/>
    <w:lvl w:ilvl="0" w:tplc="7AC8D122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84472"/>
    <w:multiLevelType w:val="hybridMultilevel"/>
    <w:tmpl w:val="28FA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44B5C"/>
    <w:multiLevelType w:val="multilevel"/>
    <w:tmpl w:val="D7C43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0EF21B6"/>
    <w:multiLevelType w:val="multilevel"/>
    <w:tmpl w:val="ABEE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" w:hanging="360"/>
      </w:pPr>
    </w:lvl>
    <w:lvl w:ilvl="2" w:tentative="1">
      <w:start w:val="1"/>
      <w:numFmt w:val="lowerRoman"/>
      <w:lvlText w:val="%3."/>
      <w:lvlJc w:val="right"/>
      <w:pPr>
        <w:ind w:left="868" w:hanging="180"/>
      </w:pPr>
    </w:lvl>
    <w:lvl w:ilvl="3" w:tentative="1">
      <w:start w:val="1"/>
      <w:numFmt w:val="decimal"/>
      <w:lvlText w:val="%4."/>
      <w:lvlJc w:val="left"/>
      <w:pPr>
        <w:ind w:left="1588" w:hanging="360"/>
      </w:pPr>
    </w:lvl>
    <w:lvl w:ilvl="4" w:tentative="1">
      <w:start w:val="1"/>
      <w:numFmt w:val="lowerLetter"/>
      <w:lvlText w:val="%5."/>
      <w:lvlJc w:val="left"/>
      <w:pPr>
        <w:ind w:left="2308" w:hanging="360"/>
      </w:pPr>
    </w:lvl>
    <w:lvl w:ilvl="5" w:tentative="1">
      <w:start w:val="1"/>
      <w:numFmt w:val="lowerRoman"/>
      <w:lvlText w:val="%6."/>
      <w:lvlJc w:val="right"/>
      <w:pPr>
        <w:ind w:left="3028" w:hanging="180"/>
      </w:pPr>
    </w:lvl>
    <w:lvl w:ilvl="6" w:tentative="1">
      <w:start w:val="1"/>
      <w:numFmt w:val="decimal"/>
      <w:lvlText w:val="%7."/>
      <w:lvlJc w:val="left"/>
      <w:pPr>
        <w:ind w:left="3748" w:hanging="360"/>
      </w:pPr>
    </w:lvl>
    <w:lvl w:ilvl="7" w:tentative="1">
      <w:start w:val="1"/>
      <w:numFmt w:val="lowerLetter"/>
      <w:lvlText w:val="%8."/>
      <w:lvlJc w:val="left"/>
      <w:pPr>
        <w:ind w:left="4468" w:hanging="360"/>
      </w:pPr>
    </w:lvl>
    <w:lvl w:ilvl="8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11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E83B45"/>
    <w:multiLevelType w:val="hybridMultilevel"/>
    <w:tmpl w:val="F77C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4203B"/>
    <w:multiLevelType w:val="multilevel"/>
    <w:tmpl w:val="65E09F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32C32"/>
    <w:multiLevelType w:val="multilevel"/>
    <w:tmpl w:val="D7C43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9150586"/>
    <w:multiLevelType w:val="hybridMultilevel"/>
    <w:tmpl w:val="46A82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F21E5E"/>
    <w:multiLevelType w:val="hybridMultilevel"/>
    <w:tmpl w:val="9D5C77B6"/>
    <w:lvl w:ilvl="0" w:tplc="ACA01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9"/>
  </w:num>
  <w:num w:numId="10">
    <w:abstractNumId w:val="3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11805"/>
    <w:rsid w:val="00031ED2"/>
    <w:rsid w:val="00053AB4"/>
    <w:rsid w:val="00054A25"/>
    <w:rsid w:val="000603BD"/>
    <w:rsid w:val="00067B9C"/>
    <w:rsid w:val="00073911"/>
    <w:rsid w:val="00076F5E"/>
    <w:rsid w:val="000D0725"/>
    <w:rsid w:val="000D55E4"/>
    <w:rsid w:val="000E2247"/>
    <w:rsid w:val="000E53CB"/>
    <w:rsid w:val="000F568D"/>
    <w:rsid w:val="0010271B"/>
    <w:rsid w:val="00103473"/>
    <w:rsid w:val="00105634"/>
    <w:rsid w:val="00105FDE"/>
    <w:rsid w:val="00112F39"/>
    <w:rsid w:val="00113DD4"/>
    <w:rsid w:val="00117481"/>
    <w:rsid w:val="001360E2"/>
    <w:rsid w:val="00177FAB"/>
    <w:rsid w:val="0018534D"/>
    <w:rsid w:val="001941D1"/>
    <w:rsid w:val="001B7B15"/>
    <w:rsid w:val="001C71A0"/>
    <w:rsid w:val="001D1BCD"/>
    <w:rsid w:val="001D68D1"/>
    <w:rsid w:val="001E5F58"/>
    <w:rsid w:val="002122EF"/>
    <w:rsid w:val="002301CA"/>
    <w:rsid w:val="00267CE4"/>
    <w:rsid w:val="002816CD"/>
    <w:rsid w:val="00283563"/>
    <w:rsid w:val="002D7410"/>
    <w:rsid w:val="002E56B2"/>
    <w:rsid w:val="002F0E2E"/>
    <w:rsid w:val="002F6685"/>
    <w:rsid w:val="00342435"/>
    <w:rsid w:val="00351858"/>
    <w:rsid w:val="00357D08"/>
    <w:rsid w:val="003749E1"/>
    <w:rsid w:val="003859A4"/>
    <w:rsid w:val="003A1C64"/>
    <w:rsid w:val="003D3952"/>
    <w:rsid w:val="003D50C3"/>
    <w:rsid w:val="003E098B"/>
    <w:rsid w:val="00401E47"/>
    <w:rsid w:val="00434D95"/>
    <w:rsid w:val="004410D2"/>
    <w:rsid w:val="004540F4"/>
    <w:rsid w:val="0046266F"/>
    <w:rsid w:val="00465A24"/>
    <w:rsid w:val="00477C08"/>
    <w:rsid w:val="004A590D"/>
    <w:rsid w:val="004C30BF"/>
    <w:rsid w:val="004D0E29"/>
    <w:rsid w:val="004E7974"/>
    <w:rsid w:val="004F7150"/>
    <w:rsid w:val="0050239A"/>
    <w:rsid w:val="0051102B"/>
    <w:rsid w:val="00521DFC"/>
    <w:rsid w:val="00524B98"/>
    <w:rsid w:val="00533292"/>
    <w:rsid w:val="00541022"/>
    <w:rsid w:val="0055634B"/>
    <w:rsid w:val="00562C57"/>
    <w:rsid w:val="00587E09"/>
    <w:rsid w:val="005B1E22"/>
    <w:rsid w:val="005D3657"/>
    <w:rsid w:val="006022F9"/>
    <w:rsid w:val="006066D3"/>
    <w:rsid w:val="00626503"/>
    <w:rsid w:val="00626CB7"/>
    <w:rsid w:val="00643BF0"/>
    <w:rsid w:val="00646DE7"/>
    <w:rsid w:val="00697882"/>
    <w:rsid w:val="006B107D"/>
    <w:rsid w:val="006C6725"/>
    <w:rsid w:val="006D1DC0"/>
    <w:rsid w:val="006E4631"/>
    <w:rsid w:val="006E4871"/>
    <w:rsid w:val="006E49A9"/>
    <w:rsid w:val="006E4D15"/>
    <w:rsid w:val="006F6B8E"/>
    <w:rsid w:val="00743086"/>
    <w:rsid w:val="00750350"/>
    <w:rsid w:val="007A38DA"/>
    <w:rsid w:val="007A7B9A"/>
    <w:rsid w:val="008207F6"/>
    <w:rsid w:val="00820FB0"/>
    <w:rsid w:val="0084003C"/>
    <w:rsid w:val="0084106C"/>
    <w:rsid w:val="008550DD"/>
    <w:rsid w:val="00865F76"/>
    <w:rsid w:val="00885036"/>
    <w:rsid w:val="00892F0B"/>
    <w:rsid w:val="008A402C"/>
    <w:rsid w:val="008B0242"/>
    <w:rsid w:val="008B78AF"/>
    <w:rsid w:val="008C0F2F"/>
    <w:rsid w:val="008D4D2F"/>
    <w:rsid w:val="009031E5"/>
    <w:rsid w:val="00925FBF"/>
    <w:rsid w:val="009411DD"/>
    <w:rsid w:val="0097361E"/>
    <w:rsid w:val="009B691A"/>
    <w:rsid w:val="009D00C0"/>
    <w:rsid w:val="009D13C6"/>
    <w:rsid w:val="009D30FC"/>
    <w:rsid w:val="009D3D7E"/>
    <w:rsid w:val="009D5403"/>
    <w:rsid w:val="00A0680F"/>
    <w:rsid w:val="00A11972"/>
    <w:rsid w:val="00A1227C"/>
    <w:rsid w:val="00A212E4"/>
    <w:rsid w:val="00A45751"/>
    <w:rsid w:val="00A531D7"/>
    <w:rsid w:val="00A53E44"/>
    <w:rsid w:val="00A61445"/>
    <w:rsid w:val="00A70BA8"/>
    <w:rsid w:val="00A71CCA"/>
    <w:rsid w:val="00A939CD"/>
    <w:rsid w:val="00AA6115"/>
    <w:rsid w:val="00AB25C7"/>
    <w:rsid w:val="00AB353E"/>
    <w:rsid w:val="00AC49D3"/>
    <w:rsid w:val="00AD2131"/>
    <w:rsid w:val="00AD6075"/>
    <w:rsid w:val="00AF3EAC"/>
    <w:rsid w:val="00B27A31"/>
    <w:rsid w:val="00B33525"/>
    <w:rsid w:val="00B51762"/>
    <w:rsid w:val="00B70E9B"/>
    <w:rsid w:val="00BA62EC"/>
    <w:rsid w:val="00BC4937"/>
    <w:rsid w:val="00BF48C5"/>
    <w:rsid w:val="00C175A8"/>
    <w:rsid w:val="00C241EE"/>
    <w:rsid w:val="00C33E60"/>
    <w:rsid w:val="00C3613B"/>
    <w:rsid w:val="00C45D11"/>
    <w:rsid w:val="00C70704"/>
    <w:rsid w:val="00C76314"/>
    <w:rsid w:val="00C81F54"/>
    <w:rsid w:val="00C84DB4"/>
    <w:rsid w:val="00CC3744"/>
    <w:rsid w:val="00CE4E24"/>
    <w:rsid w:val="00CF7F45"/>
    <w:rsid w:val="00D0122D"/>
    <w:rsid w:val="00D1358A"/>
    <w:rsid w:val="00D13B3F"/>
    <w:rsid w:val="00D40206"/>
    <w:rsid w:val="00D563B4"/>
    <w:rsid w:val="00D730D4"/>
    <w:rsid w:val="00D7350E"/>
    <w:rsid w:val="00D95721"/>
    <w:rsid w:val="00DA1BCB"/>
    <w:rsid w:val="00DB7FA3"/>
    <w:rsid w:val="00DC1137"/>
    <w:rsid w:val="00DD09F1"/>
    <w:rsid w:val="00DE36A9"/>
    <w:rsid w:val="00DF0B04"/>
    <w:rsid w:val="00E17335"/>
    <w:rsid w:val="00E30B4C"/>
    <w:rsid w:val="00E66367"/>
    <w:rsid w:val="00E91259"/>
    <w:rsid w:val="00EB4C51"/>
    <w:rsid w:val="00EF738F"/>
    <w:rsid w:val="00F067E2"/>
    <w:rsid w:val="00F34A94"/>
    <w:rsid w:val="00F5295D"/>
    <w:rsid w:val="00F55E5E"/>
    <w:rsid w:val="00F7049E"/>
    <w:rsid w:val="00F77798"/>
    <w:rsid w:val="00F91802"/>
    <w:rsid w:val="00FA1745"/>
    <w:rsid w:val="00FC134A"/>
    <w:rsid w:val="00FD3FCE"/>
    <w:rsid w:val="00FE3505"/>
    <w:rsid w:val="00FF4B54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5A03"/>
  <w15:docId w15:val="{13F27364-BEA3-45A3-9960-6713C1DB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57"/>
  </w:style>
  <w:style w:type="paragraph" w:styleId="1">
    <w:name w:val="heading 1"/>
    <w:basedOn w:val="a"/>
    <w:next w:val="a"/>
    <w:link w:val="10"/>
    <w:qFormat/>
    <w:rsid w:val="006022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6022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link w:val="30"/>
    <w:qFormat/>
    <w:rsid w:val="006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2F9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6022F9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6022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224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70B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0BA8"/>
  </w:style>
  <w:style w:type="paragraph" w:customStyle="1" w:styleId="Default">
    <w:name w:val="Default"/>
    <w:rsid w:val="008B7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6022F9"/>
    <w:rPr>
      <w:rFonts w:ascii="Times New Roman" w:eastAsia="Times New Roman" w:hAnsi="Times New Roman" w:cs="Times New Roman"/>
      <w:lang w:val="uk-UA" w:eastAsia="uk-UA" w:bidi="ar-SA"/>
    </w:rPr>
  </w:style>
  <w:style w:type="paragraph" w:styleId="21">
    <w:name w:val="Body Text Indent 2"/>
    <w:basedOn w:val="a"/>
    <w:link w:val="22"/>
    <w:rsid w:val="006022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22F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6022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сновной текст с отступом Знак"/>
    <w:basedOn w:val="a0"/>
    <w:link w:val="a7"/>
    <w:rsid w:val="006022F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rsid w:val="00602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rsid w:val="006022F9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page number"/>
    <w:rsid w:val="006022F9"/>
    <w:rPr>
      <w:rFonts w:ascii="Times New Roman" w:eastAsia="Times New Roman" w:hAnsi="Times New Roman" w:cs="Times New Roman"/>
      <w:lang w:val="uk-UA" w:eastAsia="uk-UA" w:bidi="ar-SA"/>
    </w:rPr>
  </w:style>
  <w:style w:type="paragraph" w:styleId="ac">
    <w:name w:val="header"/>
    <w:basedOn w:val="a"/>
    <w:link w:val="ad"/>
    <w:rsid w:val="00602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d">
    <w:name w:val="Верхний колонтитул Знак"/>
    <w:basedOn w:val="a0"/>
    <w:link w:val="ac"/>
    <w:rsid w:val="006022F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alloon Text"/>
    <w:basedOn w:val="a"/>
    <w:link w:val="af"/>
    <w:rsid w:val="006022F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uk-UA"/>
    </w:rPr>
  </w:style>
  <w:style w:type="character" w:customStyle="1" w:styleId="af">
    <w:name w:val="Текст выноски Знак"/>
    <w:basedOn w:val="a0"/>
    <w:link w:val="ae"/>
    <w:rsid w:val="006022F9"/>
    <w:rPr>
      <w:rFonts w:ascii="Tahoma" w:eastAsia="Times New Roman" w:hAnsi="Tahoma" w:cs="Times New Roman"/>
      <w:sz w:val="16"/>
      <w:szCs w:val="16"/>
      <w:lang w:eastAsia="uk-UA"/>
    </w:rPr>
  </w:style>
  <w:style w:type="character" w:customStyle="1" w:styleId="uficommentbody">
    <w:name w:val="uficommentbody"/>
    <w:rsid w:val="006022F9"/>
    <w:rPr>
      <w:rFonts w:ascii="Times New Roman" w:eastAsia="Times New Roman" w:hAnsi="Times New Roman" w:cs="Times New Roman"/>
      <w:lang w:val="uk-UA" w:eastAsia="uk-UA" w:bidi="ar-SA"/>
    </w:rPr>
  </w:style>
  <w:style w:type="character" w:customStyle="1" w:styleId="23">
    <w:name w:val="Основной текст (2) Знак"/>
    <w:link w:val="24"/>
    <w:rsid w:val="006022F9"/>
    <w:rPr>
      <w:rFonts w:ascii="Times New Roman" w:eastAsia="Times New Roman" w:hAnsi="Times New Roman" w:cs="Times New Roman"/>
      <w:b/>
      <w:bCs/>
      <w:shd w:val="clear" w:color="auto" w:fill="FFFFFF"/>
      <w:lang w:eastAsia="uk-UA"/>
    </w:rPr>
  </w:style>
  <w:style w:type="paragraph" w:customStyle="1" w:styleId="24">
    <w:name w:val="Основной текст (2)"/>
    <w:basedOn w:val="a"/>
    <w:link w:val="23"/>
    <w:rsid w:val="006022F9"/>
    <w:pPr>
      <w:widowControl w:val="0"/>
      <w:shd w:val="clear" w:color="auto" w:fill="FFFFFF"/>
      <w:spacing w:before="1920" w:after="1000" w:line="266" w:lineRule="exact"/>
      <w:jc w:val="right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11">
    <w:name w:val="Абзац списку1"/>
    <w:basedOn w:val="a"/>
    <w:rsid w:val="006022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5">
    <w:name w:val="Абзац списка2"/>
    <w:rsid w:val="006022F9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2"/>
      <w:sz w:val="20"/>
      <w:szCs w:val="20"/>
      <w:lang w:val="ru-RU" w:eastAsia="ar-SA"/>
    </w:rPr>
  </w:style>
  <w:style w:type="paragraph" w:styleId="af0">
    <w:name w:val="List Paragraph"/>
    <w:basedOn w:val="a"/>
    <w:uiPriority w:val="34"/>
    <w:qFormat/>
    <w:rsid w:val="00602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6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2">
    <w:name w:val="Table Grid"/>
    <w:basedOn w:val="a1"/>
    <w:uiPriority w:val="39"/>
    <w:rsid w:val="00C1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F0B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6">
    <w:name w:val="Body Text 2"/>
    <w:basedOn w:val="a"/>
    <w:link w:val="27"/>
    <w:uiPriority w:val="99"/>
    <w:unhideWhenUsed/>
    <w:rsid w:val="00267CE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267CE4"/>
  </w:style>
  <w:style w:type="paragraph" w:customStyle="1" w:styleId="12">
    <w:name w:val="Обычный1"/>
    <w:rsid w:val="00267C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3">
    <w:name w:val="Абзац списка1"/>
    <w:basedOn w:val="a"/>
    <w:rsid w:val="002F6685"/>
    <w:pPr>
      <w:ind w:left="720"/>
    </w:pPr>
    <w:rPr>
      <w:rFonts w:ascii="Calibri" w:eastAsia="Calibri" w:hAnsi="Calibri" w:cs="Times New Roman"/>
      <w:lang w:val="ru-RU" w:eastAsia="ru-RU"/>
    </w:rPr>
  </w:style>
  <w:style w:type="paragraph" w:customStyle="1" w:styleId="af3">
    <w:name w:val="Знак Знак Знак Знак Знак Знак Знак Знак Знак Знак Знак Знак"/>
    <w:basedOn w:val="a"/>
    <w:rsid w:val="00AB25C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m.in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197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krupenna@chnu.edu.ua" TargetMode="External"/><Relationship Id="rId11" Type="http://schemas.openxmlformats.org/officeDocument/2006/relationships/hyperlink" Target="https://webpromoexperts.com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am.in.ua/rus/projects/marketing-in-ua/arhiv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962B-4AD6-48A4-B527-1DB4A3F1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3234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47</cp:revision>
  <dcterms:created xsi:type="dcterms:W3CDTF">2023-01-17T15:06:00Z</dcterms:created>
  <dcterms:modified xsi:type="dcterms:W3CDTF">2023-12-03T11:55:00Z</dcterms:modified>
</cp:coreProperties>
</file>