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A" w:rsidRPr="00030DF7" w:rsidRDefault="00500D2A" w:rsidP="00030DF7">
      <w:pPr>
        <w:pStyle w:val="TableParagraph"/>
        <w:spacing w:before="92"/>
        <w:ind w:left="0"/>
        <w:jc w:val="center"/>
        <w:rPr>
          <w:b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52.15pt;margin-top:-15pt;width:92.4pt;height:91.5pt;z-index:-251658240;visibility:visible">
            <v:imagedata r:id="rId5" o:title=""/>
          </v:shape>
        </w:pict>
      </w:r>
      <w:r w:rsidRPr="00030DF7">
        <w:rPr>
          <w:b/>
          <w:sz w:val="28"/>
          <w:szCs w:val="28"/>
        </w:rPr>
        <w:t>СИЛАБУС НАВЧАЛЬНОЇ ДИСЦИПЛІНИ</w:t>
      </w:r>
    </w:p>
    <w:p w:rsidR="00500D2A" w:rsidRPr="00030DF7" w:rsidRDefault="00500D2A" w:rsidP="00CC6026">
      <w:pPr>
        <w:adjustRightInd w:val="0"/>
        <w:ind w:right="517"/>
        <w:jc w:val="center"/>
        <w:rPr>
          <w:rFonts w:ascii="Times New Roman" w:hAnsi="Times New Roman" w:cs="Times New Roman"/>
          <w:sz w:val="32"/>
          <w:szCs w:val="32"/>
        </w:rPr>
      </w:pPr>
      <w:r w:rsidRPr="003A59C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ПРОГРАМНІ ПРОДУКТИ В ОБЛІКУ І ОПОДАТКУВАННІ</w:t>
      </w:r>
      <w:r w:rsidRPr="00030DF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00D2A" w:rsidRPr="005514AC" w:rsidRDefault="00500D2A" w:rsidP="00CC6026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вибіркова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4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кредитів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4"/>
        <w:gridCol w:w="6657"/>
      </w:tblGrid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sz w:val="28"/>
                <w:szCs w:val="28"/>
              </w:rPr>
              <w:t>Облік і оподаткування</w:t>
            </w:r>
          </w:p>
        </w:tc>
      </w:tr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Профайл викладача</w:t>
            </w:r>
          </w:p>
        </w:tc>
        <w:tc>
          <w:tcPr>
            <w:tcW w:w="6657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Бонарев Володимир Валерійович</w:t>
            </w:r>
            <w:r w:rsidRPr="00804478">
              <w:rPr>
                <w:bCs/>
                <w:sz w:val="28"/>
                <w:szCs w:val="28"/>
              </w:rPr>
              <w:t xml:space="preserve"> - кандидат</w:t>
            </w:r>
            <w:r w:rsidRPr="00804478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економічних</w:t>
            </w:r>
            <w:r w:rsidRPr="00804478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наук,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асистент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кафедри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обліку, аналізу і аудиту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:rsidR="00500D2A" w:rsidRPr="00613C0F" w:rsidRDefault="00500D2A" w:rsidP="0080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econom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chnu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kafedry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ekonomichnogo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fakultetu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kafedra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obliku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analizu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audytu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kolektyv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kafedry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bonarev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volodymyr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valerijovych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657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sz w:val="28"/>
                <w:szCs w:val="28"/>
              </w:rPr>
              <w:t>+380</w:t>
            </w:r>
            <w:r>
              <w:rPr>
                <w:sz w:val="28"/>
                <w:szCs w:val="28"/>
              </w:rPr>
              <w:t>661457155</w:t>
            </w:r>
          </w:p>
        </w:tc>
      </w:tr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657" w:type="dxa"/>
          </w:tcPr>
          <w:p w:rsidR="00500D2A" w:rsidRPr="00613C0F" w:rsidRDefault="00500D2A" w:rsidP="00804478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13C0F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v.bonariev@chnu.edu.ua</w:t>
              </w:r>
            </w:hyperlink>
          </w:p>
        </w:tc>
      </w:tr>
      <w:tr w:rsidR="00500D2A" w:rsidRPr="00804478" w:rsidTr="00804478">
        <w:tc>
          <w:tcPr>
            <w:tcW w:w="2864" w:type="dxa"/>
          </w:tcPr>
          <w:p w:rsidR="00500D2A" w:rsidRPr="00A043B3" w:rsidRDefault="00500D2A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043B3">
              <w:rPr>
                <w:b/>
                <w:bCs/>
                <w:sz w:val="28"/>
                <w:szCs w:val="28"/>
              </w:rPr>
              <w:t>Сторінка курсу в Moodle</w:t>
            </w:r>
          </w:p>
        </w:tc>
        <w:tc>
          <w:tcPr>
            <w:tcW w:w="6657" w:type="dxa"/>
          </w:tcPr>
          <w:p w:rsidR="00500D2A" w:rsidRPr="00A043B3" w:rsidRDefault="00500D2A" w:rsidP="00804478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D2A" w:rsidRPr="00804478" w:rsidTr="00804478">
        <w:tc>
          <w:tcPr>
            <w:tcW w:w="2864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</w:tcPr>
          <w:p w:rsidR="00500D2A" w:rsidRPr="00804478" w:rsidRDefault="00500D2A" w:rsidP="0080447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вівторок</w:t>
            </w:r>
            <w:r w:rsidRPr="00804478">
              <w:rPr>
                <w:bCs/>
                <w:sz w:val="28"/>
                <w:szCs w:val="28"/>
              </w:rPr>
              <w:t xml:space="preserve"> з 11.00 до </w:t>
            </w:r>
            <w:r>
              <w:rPr>
                <w:bCs/>
                <w:sz w:val="28"/>
                <w:szCs w:val="28"/>
              </w:rPr>
              <w:t>12</w:t>
            </w:r>
            <w:r w:rsidRPr="00804478">
              <w:rPr>
                <w:bCs/>
                <w:sz w:val="28"/>
                <w:szCs w:val="28"/>
              </w:rPr>
              <w:t>.00</w:t>
            </w:r>
          </w:p>
        </w:tc>
      </w:tr>
    </w:tbl>
    <w:p w:rsidR="00500D2A" w:rsidRPr="005514AC" w:rsidRDefault="00500D2A" w:rsidP="007662FC">
      <w:pPr>
        <w:pStyle w:val="Heading1"/>
        <w:jc w:val="center"/>
        <w:rPr>
          <w:rFonts w:ascii="Times New Roman" w:hAnsi="Times New Roman"/>
          <w:color w:val="auto"/>
        </w:rPr>
      </w:pPr>
      <w:r w:rsidRPr="005514AC">
        <w:rPr>
          <w:rFonts w:ascii="Times New Roman" w:hAnsi="Times New Roman"/>
          <w:color w:val="auto"/>
        </w:rPr>
        <w:t>АНОТАЦІЯ НАВЧАЛЬНОЇ ДИСЦИПЛІНИ</w:t>
      </w:r>
    </w:p>
    <w:p w:rsidR="00500D2A" w:rsidRPr="0026621A" w:rsidRDefault="00500D2A" w:rsidP="00F530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530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Нові труднощі, тенденції та конкуренція вимагають від підприємств своєчасного, оперативного і обґрунтованого при</w:t>
      </w:r>
      <w:r w:rsidRPr="00F530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йняття ефективних управлінських рішень, що пови</w:t>
      </w:r>
      <w:r w:rsidRPr="00F530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нні ґрунтуватися на достовірній, своєчасній, належ</w:t>
      </w:r>
      <w:r w:rsidRPr="00F530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ним чином обробленій та підготовленій за даними бухгалтерського обліку інформації. Забезпечення ефективного процесу автоматизації систем </w:t>
      </w:r>
      <w:r w:rsidRPr="0026621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бухгал</w:t>
      </w:r>
      <w:r w:rsidRPr="0026621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терського обліку підприємства за цих умов набуває надважливого значення.</w:t>
      </w:r>
    </w:p>
    <w:p w:rsidR="00500D2A" w:rsidRPr="0026621A" w:rsidRDefault="00500D2A" w:rsidP="00F530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1A">
        <w:rPr>
          <w:rFonts w:ascii="Times New Roman" w:hAnsi="Times New Roman" w:cs="Times New Roman"/>
          <w:color w:val="000000"/>
          <w:sz w:val="28"/>
          <w:szCs w:val="28"/>
        </w:rPr>
        <w:t>Комп’ютерна сис</w:t>
      </w:r>
      <w:r w:rsidRPr="0026621A">
        <w:rPr>
          <w:rFonts w:ascii="Times New Roman" w:hAnsi="Times New Roman" w:cs="Times New Roman"/>
          <w:color w:val="000000"/>
          <w:sz w:val="28"/>
          <w:szCs w:val="28"/>
        </w:rPr>
        <w:softHyphen/>
        <w:t>тема бухгалтерського обліку – це набір інструкцій у вигляді слів, цифр, кодів, схем, символів, виражених у формі, придатній для зчитування комп’ютером, іншими словами – ком’ютерна програма, яка здій</w:t>
      </w:r>
      <w:r w:rsidRPr="0026621A">
        <w:rPr>
          <w:rFonts w:ascii="Times New Roman" w:hAnsi="Times New Roman" w:cs="Times New Roman"/>
          <w:color w:val="000000"/>
          <w:sz w:val="28"/>
          <w:szCs w:val="28"/>
        </w:rPr>
        <w:softHyphen/>
        <w:t>снює автоматизацію бухгалтерського обліку.</w:t>
      </w:r>
    </w:p>
    <w:p w:rsidR="00500D2A" w:rsidRPr="00E94625" w:rsidRDefault="00500D2A" w:rsidP="009312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1A">
        <w:rPr>
          <w:rFonts w:ascii="Times New Roman" w:hAnsi="Times New Roman" w:cs="Times New Roman"/>
          <w:sz w:val="28"/>
          <w:szCs w:val="28"/>
        </w:rPr>
        <w:t>Мета навчальної дисципліни</w:t>
      </w:r>
      <w:r w:rsidRPr="00A01E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Програмні продукти в обліку і оподаткуванні</w:t>
      </w:r>
      <w:r w:rsidRPr="00A01EF8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поглибити</w:t>
      </w:r>
      <w:r w:rsidRPr="00A01EF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A01EF8">
        <w:rPr>
          <w:rFonts w:ascii="Times New Roman" w:hAnsi="Times New Roman" w:cs="Times New Roman"/>
          <w:sz w:val="28"/>
          <w:szCs w:val="28"/>
        </w:rPr>
        <w:t xml:space="preserve"> розуміння </w:t>
      </w:r>
      <w:r>
        <w:rPr>
          <w:rFonts w:ascii="Times New Roman" w:hAnsi="Times New Roman" w:cs="Times New Roman"/>
          <w:sz w:val="28"/>
          <w:szCs w:val="28"/>
        </w:rPr>
        <w:t xml:space="preserve">комп’ютерної системи бухгалтерського обліку і оподаткування на вітчизняних підприємствах, </w:t>
      </w:r>
      <w:r w:rsidRPr="00E94625">
        <w:rPr>
          <w:rFonts w:ascii="Times New Roman" w:hAnsi="Times New Roman" w:cs="Times New Roman"/>
          <w:sz w:val="28"/>
          <w:szCs w:val="28"/>
        </w:rPr>
        <w:t>а також виконання здобувачем освітнього процесу своїх професійних обов’язків.</w:t>
      </w:r>
    </w:p>
    <w:p w:rsidR="00500D2A" w:rsidRPr="00097882" w:rsidRDefault="00500D2A" w:rsidP="00E413A1">
      <w:pPr>
        <w:pStyle w:val="ListParagraph"/>
        <w:tabs>
          <w:tab w:val="left" w:pos="1450"/>
        </w:tabs>
        <w:ind w:left="0" w:right="57"/>
        <w:jc w:val="center"/>
        <w:rPr>
          <w:b/>
          <w:caps/>
          <w:szCs w:val="28"/>
        </w:rPr>
      </w:pPr>
      <w:r w:rsidRPr="00097882">
        <w:rPr>
          <w:b/>
          <w:caps/>
          <w:szCs w:val="28"/>
        </w:rPr>
        <w:t>Навчальний контент освітньої компоненти</w:t>
      </w:r>
    </w:p>
    <w:p w:rsidR="00500D2A" w:rsidRDefault="00500D2A" w:rsidP="00E413A1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7878"/>
      </w:tblGrid>
      <w:tr w:rsidR="00500D2A" w:rsidRPr="00804478" w:rsidTr="00952E7C">
        <w:trPr>
          <w:cantSplit/>
          <w:trHeight w:val="257"/>
        </w:trPr>
        <w:tc>
          <w:tcPr>
            <w:tcW w:w="5000" w:type="pct"/>
            <w:gridSpan w:val="2"/>
          </w:tcPr>
          <w:p w:rsidR="00500D2A" w:rsidRPr="00804478" w:rsidRDefault="00500D2A" w:rsidP="00E41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ТЕОРЕТИЧНІ ЗАСАДИ КОМП’ЮТЕРИЗАЦІЇ ОБЛІКУ НА ПІДПРИЄМСТВІ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E41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4210" w:type="pct"/>
          </w:tcPr>
          <w:p w:rsidR="00500D2A" w:rsidRPr="00E413A1" w:rsidRDefault="00500D2A" w:rsidP="00E413A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Комп’ютеризація обліку на підприємстві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E41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E41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210" w:type="pct"/>
          </w:tcPr>
          <w:p w:rsidR="00500D2A" w:rsidRPr="00E413A1" w:rsidRDefault="00500D2A" w:rsidP="00E413A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84B5D">
              <w:rPr>
                <w:rFonts w:eastAsia="PetersburgC-BoldItalic"/>
                <w:bCs/>
                <w:iCs/>
                <w:sz w:val="28"/>
                <w:szCs w:val="28"/>
              </w:rPr>
              <w:t>Організаційно основи створення та функціонування ко</w:t>
            </w:r>
            <w:r>
              <w:rPr>
                <w:rFonts w:eastAsia="PetersburgC-BoldItalic"/>
                <w:bCs/>
                <w:iCs/>
                <w:sz w:val="28"/>
                <w:szCs w:val="28"/>
              </w:rPr>
              <w:t xml:space="preserve">мп’ютеризованих </w:t>
            </w:r>
            <w:r w:rsidRPr="00C84B5D">
              <w:rPr>
                <w:rFonts w:eastAsia="PetersburgC-BoldItalic"/>
                <w:bCs/>
                <w:iCs/>
                <w:sz w:val="28"/>
                <w:szCs w:val="28"/>
              </w:rPr>
              <w:t>систем в обліку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4210" w:type="pct"/>
          </w:tcPr>
          <w:p w:rsidR="00500D2A" w:rsidRPr="00867FF2" w:rsidRDefault="00500D2A" w:rsidP="00E4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Основні види програмних продуктів для автоматизації бухгалтерського обліку залежно від розміру підприємств</w:t>
            </w:r>
          </w:p>
        </w:tc>
      </w:tr>
      <w:tr w:rsidR="00500D2A" w:rsidRPr="00804478" w:rsidTr="00E413A1">
        <w:trPr>
          <w:cantSplit/>
          <w:trHeight w:val="198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500D2A" w:rsidRPr="00E413A1" w:rsidRDefault="00500D2A" w:rsidP="00E41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41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ОСНОВИ РОБОТИ ПРОГРАМНИХ ПРОДУКТІВ В ОБЛІКУ І ОПОДАТКУВАННІ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E41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E41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4210" w:type="pct"/>
          </w:tcPr>
          <w:p w:rsidR="00500D2A" w:rsidRPr="00E413A1" w:rsidRDefault="00500D2A" w:rsidP="002B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та основи роботи з програмою «Парус»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E41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4210" w:type="pct"/>
          </w:tcPr>
          <w:p w:rsidR="00500D2A" w:rsidRPr="00E413A1" w:rsidRDefault="00500D2A" w:rsidP="002B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та основи роботи з програмою «Акцент»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4210" w:type="pct"/>
          </w:tcPr>
          <w:p w:rsidR="00500D2A" w:rsidRPr="00E413A1" w:rsidRDefault="00500D2A" w:rsidP="002B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та основи роботи з програмою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Bookkeeper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4210" w:type="pct"/>
          </w:tcPr>
          <w:p w:rsidR="00500D2A" w:rsidRPr="00E413A1" w:rsidRDefault="00500D2A" w:rsidP="002B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та основи роботи з програмою «</w:t>
            </w:r>
            <w:r w:rsidRPr="00CF56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Дебет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плюс»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177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4210" w:type="pct"/>
          </w:tcPr>
          <w:p w:rsidR="00500D2A" w:rsidRDefault="00500D2A" w:rsidP="002B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та основи роботи з програмою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Master:Бухгалтерія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177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10" w:type="pct"/>
          </w:tcPr>
          <w:p w:rsidR="00500D2A" w:rsidRPr="00E413A1" w:rsidRDefault="00500D2A" w:rsidP="002B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Комп’ютеризація обліку установ державного сектору економіки</w:t>
            </w:r>
          </w:p>
        </w:tc>
      </w:tr>
      <w:tr w:rsidR="00500D2A" w:rsidRPr="00804478" w:rsidTr="004C6C47">
        <w:tc>
          <w:tcPr>
            <w:tcW w:w="790" w:type="pct"/>
          </w:tcPr>
          <w:p w:rsidR="00500D2A" w:rsidRPr="00E413A1" w:rsidRDefault="00500D2A" w:rsidP="00E41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12</w:t>
            </w:r>
          </w:p>
        </w:tc>
        <w:tc>
          <w:tcPr>
            <w:tcW w:w="4210" w:type="pct"/>
          </w:tcPr>
          <w:p w:rsidR="00500D2A" w:rsidRPr="004C6C47" w:rsidRDefault="00500D2A" w:rsidP="002B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та основи роботи з програмою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M.E.Doc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00D2A" w:rsidRDefault="00500D2A" w:rsidP="00EB3310">
      <w:pPr>
        <w:pStyle w:val="Default"/>
        <w:ind w:right="517"/>
        <w:jc w:val="center"/>
        <w:rPr>
          <w:b/>
          <w:color w:val="632423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:rsidR="00500D2A" w:rsidRPr="00097882" w:rsidRDefault="00500D2A" w:rsidP="007662FC">
      <w:pPr>
        <w:pStyle w:val="Default"/>
        <w:jc w:val="center"/>
        <w:rPr>
          <w:b/>
          <w:color w:val="auto"/>
          <w:kern w:val="24"/>
          <w:sz w:val="28"/>
          <w:szCs w:val="28"/>
          <w:lang w:val="uk-UA"/>
        </w:rPr>
      </w:pPr>
      <w:r w:rsidRPr="00097882">
        <w:rPr>
          <w:b/>
          <w:color w:val="auto"/>
          <w:kern w:val="24"/>
          <w:sz w:val="28"/>
          <w:szCs w:val="28"/>
        </w:rPr>
        <w:t>ОСВІТНІ ТЕХНОЛОГІЇ</w:t>
      </w:r>
      <w:r w:rsidRPr="00097882">
        <w:rPr>
          <w:b/>
          <w:color w:val="auto"/>
          <w:kern w:val="24"/>
          <w:sz w:val="28"/>
          <w:szCs w:val="28"/>
          <w:lang w:val="uk-UA"/>
        </w:rPr>
        <w:t>, ФОРМИ ТА МЕТОДИ</w:t>
      </w:r>
      <w:r w:rsidRPr="00097882">
        <w:rPr>
          <w:b/>
          <w:color w:val="auto"/>
          <w:kern w:val="24"/>
          <w:sz w:val="28"/>
          <w:szCs w:val="28"/>
        </w:rPr>
        <w:t xml:space="preserve"> МЕТОДИ НАВЧАННЯ</w:t>
      </w:r>
    </w:p>
    <w:bookmarkEnd w:id="0"/>
    <w:p w:rsidR="00500D2A" w:rsidRDefault="00500D2A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технології студентоцентрованого навчання; проєктна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>самостійно-дослідницька робота, аналіз і рішення ситуативних професійних задач   та ін.</w:t>
      </w:r>
    </w:p>
    <w:p w:rsidR="00500D2A" w:rsidRPr="00EB3310" w:rsidRDefault="00500D2A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500D2A" w:rsidRPr="00097882" w:rsidRDefault="00500D2A" w:rsidP="007662F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097882">
        <w:rPr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:rsidR="00500D2A" w:rsidRPr="00E10037" w:rsidRDefault="00500D2A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B3310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B331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тестування;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тематичні контрольні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оти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(індивідуальн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групов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та кейси;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підготовк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та захист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творчо-дослідницьких проєктів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написання творчо-наукових робіт (есе, рефератів);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самоконтрол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500D2A" w:rsidRDefault="00500D2A" w:rsidP="007662FC">
      <w:pPr>
        <w:pStyle w:val="NormalWeb"/>
        <w:spacing w:before="0" w:beforeAutospacing="0" w:after="0" w:afterAutospacing="0"/>
        <w:ind w:firstLine="851"/>
        <w:rPr>
          <w:b/>
          <w:bCs/>
          <w:color w:val="000000"/>
          <w:kern w:val="24"/>
          <w:sz w:val="28"/>
          <w:szCs w:val="28"/>
        </w:rPr>
      </w:pPr>
      <w:r w:rsidRPr="00B76FC8">
        <w:rPr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color w:val="000000"/>
          <w:kern w:val="24"/>
          <w:sz w:val="28"/>
          <w:szCs w:val="28"/>
        </w:rPr>
        <w:t>–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залік</w:t>
      </w:r>
      <w:r w:rsidRPr="00B76FC8">
        <w:rPr>
          <w:color w:val="000000"/>
          <w:kern w:val="24"/>
          <w:sz w:val="28"/>
          <w:szCs w:val="28"/>
        </w:rPr>
        <w:t>.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  </w:t>
      </w:r>
    </w:p>
    <w:p w:rsidR="00500D2A" w:rsidRDefault="00500D2A" w:rsidP="007662FC">
      <w:pPr>
        <w:pStyle w:val="NormalWeb"/>
        <w:spacing w:before="0" w:beforeAutospacing="0" w:after="0" w:afterAutospacing="0"/>
        <w:ind w:firstLine="851"/>
        <w:rPr>
          <w:b/>
          <w:bCs/>
          <w:color w:val="000000"/>
          <w:kern w:val="24"/>
          <w:szCs w:val="32"/>
        </w:rPr>
      </w:pPr>
      <w:r w:rsidRPr="00B76FC8">
        <w:rPr>
          <w:b/>
          <w:bCs/>
          <w:color w:val="000000"/>
          <w:kern w:val="24"/>
          <w:sz w:val="28"/>
          <w:szCs w:val="28"/>
        </w:rPr>
        <w:t xml:space="preserve">  </w:t>
      </w:r>
    </w:p>
    <w:p w:rsidR="00500D2A" w:rsidRPr="00DA68D4" w:rsidRDefault="00500D2A" w:rsidP="007662FC">
      <w:pPr>
        <w:pStyle w:val="NormalWeb"/>
        <w:spacing w:before="0" w:beforeAutospacing="0" w:after="0" w:afterAutospacing="0"/>
        <w:jc w:val="center"/>
        <w:rPr>
          <w:b/>
          <w:bCs/>
          <w:color w:val="632423"/>
          <w:kern w:val="24"/>
          <w:sz w:val="28"/>
          <w:szCs w:val="28"/>
        </w:rPr>
      </w:pPr>
      <w:r w:rsidRPr="005667A0">
        <w:rPr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500D2A" w:rsidRPr="00B76FC8" w:rsidRDefault="00500D2A" w:rsidP="007662FC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color w:val="000000"/>
          <w:kern w:val="24"/>
          <w:sz w:val="28"/>
          <w:szCs w:val="28"/>
        </w:rPr>
        <w:t>).</w:t>
      </w:r>
      <w:r w:rsidRPr="00B76FC8">
        <w:rPr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color w:val="000000"/>
          <w:kern w:val="24"/>
          <w:sz w:val="28"/>
          <w:szCs w:val="28"/>
        </w:rPr>
        <w:t>о</w:t>
      </w:r>
      <w:r w:rsidRPr="00B76FC8">
        <w:rPr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color w:val="000000"/>
          <w:kern w:val="24"/>
          <w:sz w:val="28"/>
          <w:szCs w:val="28"/>
        </w:rPr>
        <w:t>(балів)</w:t>
      </w:r>
      <w:r w:rsidRPr="00B76FC8">
        <w:rPr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500D2A" w:rsidRDefault="00500D2A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  <w:lang w:val="uk-UA"/>
        </w:rPr>
      </w:pPr>
    </w:p>
    <w:p w:rsidR="00500D2A" w:rsidRDefault="00500D2A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  <w:lang w:val="uk-UA"/>
        </w:rPr>
      </w:pPr>
    </w:p>
    <w:p w:rsidR="00500D2A" w:rsidRDefault="00500D2A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  <w:lang w:val="uk-UA"/>
        </w:rPr>
      </w:pPr>
    </w:p>
    <w:p w:rsidR="00500D2A" w:rsidRPr="00E413A1" w:rsidRDefault="00500D2A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  <w:lang w:val="uk-UA"/>
        </w:rPr>
      </w:pPr>
    </w:p>
    <w:p w:rsidR="00500D2A" w:rsidRPr="005667A0" w:rsidRDefault="00500D2A" w:rsidP="007662FC">
      <w:pPr>
        <w:pStyle w:val="ListParagraph"/>
        <w:tabs>
          <w:tab w:val="left" w:pos="0"/>
        </w:tabs>
        <w:ind w:left="0"/>
        <w:jc w:val="center"/>
        <w:rPr>
          <w:bCs/>
          <w:szCs w:val="28"/>
        </w:rPr>
      </w:pPr>
      <w:r w:rsidRPr="005667A0">
        <w:rPr>
          <w:b/>
          <w:bCs/>
          <w:szCs w:val="28"/>
        </w:rPr>
        <w:t>ПОЛІТИКА ЩОДО АКАДЕМІЧНОЇ ДОБРОЧЕСНОСТІ</w:t>
      </w:r>
    </w:p>
    <w:p w:rsidR="00500D2A" w:rsidRPr="005667A0" w:rsidRDefault="00500D2A" w:rsidP="0059620B">
      <w:pPr>
        <w:pStyle w:val="ListParagraph"/>
        <w:ind w:left="0" w:firstLine="709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500D2A" w:rsidRPr="005667A0" w:rsidRDefault="00500D2A" w:rsidP="007662FC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 xml:space="preserve">«Етичний кодекс </w:t>
      </w:r>
      <w:r w:rsidRPr="005667A0">
        <w:rPr>
          <w:bCs/>
          <w:color w:val="000000"/>
          <w:spacing w:val="-4"/>
          <w:szCs w:val="28"/>
          <w:lang w:val="uk-UA"/>
        </w:rPr>
        <w:t>Чернівецького національного університету імені Юрія Федьковича»</w:t>
      </w:r>
      <w:r w:rsidRPr="005667A0">
        <w:rPr>
          <w:bCs/>
          <w:color w:val="000000"/>
          <w:szCs w:val="28"/>
          <w:lang w:val="uk-UA"/>
        </w:rPr>
        <w:t xml:space="preserve"> </w:t>
      </w:r>
      <w:hyperlink r:id="rId8" w:history="1">
        <w:r w:rsidRPr="002F28A5">
          <w:rPr>
            <w:rStyle w:val="Hyperlink"/>
            <w:bCs/>
            <w:szCs w:val="28"/>
            <w:lang w:val="uk-UA"/>
          </w:rPr>
          <w:t>https://www.chnu.edu.ua/media/jxdbs0zb/etychnyi-kodeks-chernivetskoho-natsionalnoho-universytetu.pdf</w:t>
        </w:r>
      </w:hyperlink>
      <w:r w:rsidRPr="005667A0">
        <w:rPr>
          <w:rStyle w:val="Hyperlink"/>
          <w:bCs/>
          <w:color w:val="0070C0"/>
          <w:szCs w:val="28"/>
          <w:lang w:val="uk-UA"/>
        </w:rPr>
        <w:t xml:space="preserve"> </w:t>
      </w:r>
      <w:r w:rsidRPr="005667A0">
        <w:rPr>
          <w:rStyle w:val="Hyperlink"/>
          <w:bCs/>
          <w:szCs w:val="28"/>
          <w:lang w:val="uk-UA"/>
        </w:rPr>
        <w:t>;</w:t>
      </w:r>
    </w:p>
    <w:p w:rsidR="00500D2A" w:rsidRPr="005667A0" w:rsidRDefault="00500D2A" w:rsidP="007662FC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5667A0">
          <w:rPr>
            <w:rStyle w:val="Hyperlink"/>
            <w:bCs/>
            <w:color w:val="0070C0"/>
            <w:szCs w:val="28"/>
            <w:lang w:val="uk-UA"/>
          </w:rPr>
          <w:t>https://www.chnu.edu.ua/media/n5nbzwgb/polozhennia-chnu-pro-plahi</w:t>
        </w:r>
      </w:hyperlink>
      <w:r w:rsidRPr="005667A0">
        <w:rPr>
          <w:bCs/>
          <w:color w:val="0070C0"/>
          <w:szCs w:val="28"/>
          <w:u w:val="single"/>
          <w:lang w:val="uk-UA"/>
        </w:rPr>
        <w:t xml:space="preserve"> at-2023plusdodatky-31102023.pdf</w:t>
      </w:r>
      <w:r w:rsidRPr="005667A0">
        <w:rPr>
          <w:bCs/>
          <w:color w:val="000000"/>
          <w:szCs w:val="28"/>
          <w:lang w:val="uk-UA"/>
        </w:rPr>
        <w:t> .</w:t>
      </w:r>
    </w:p>
    <w:p w:rsidR="00500D2A" w:rsidRPr="007662FC" w:rsidRDefault="00500D2A" w:rsidP="007662FC">
      <w:pPr>
        <w:pStyle w:val="ListParagraph"/>
        <w:tabs>
          <w:tab w:val="left" w:pos="0"/>
        </w:tabs>
        <w:ind w:left="0"/>
        <w:rPr>
          <w:bCs/>
          <w:color w:val="000000"/>
          <w:szCs w:val="28"/>
          <w:lang w:val="uk-UA"/>
        </w:rPr>
      </w:pPr>
    </w:p>
    <w:p w:rsidR="00500D2A" w:rsidRPr="005667A0" w:rsidRDefault="00500D2A" w:rsidP="007662FC">
      <w:pPr>
        <w:pStyle w:val="ListParagraph"/>
        <w:tabs>
          <w:tab w:val="left" w:pos="0"/>
        </w:tabs>
        <w:ind w:left="0"/>
        <w:jc w:val="center"/>
        <w:rPr>
          <w:b/>
          <w:kern w:val="24"/>
          <w:szCs w:val="28"/>
        </w:rPr>
      </w:pPr>
      <w:r w:rsidRPr="005667A0">
        <w:rPr>
          <w:b/>
          <w:kern w:val="24"/>
          <w:szCs w:val="28"/>
        </w:rPr>
        <w:t>ІНФОРМАЦІЙНІ РЕСУРСИ</w:t>
      </w:r>
    </w:p>
    <w:p w:rsidR="00500D2A" w:rsidRPr="0059620B" w:rsidRDefault="00500D2A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Верховної ради: </w:t>
      </w:r>
      <w:hyperlink r:id="rId10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https://zakon.rada.gov.ua/laws</w:t>
        </w:r>
      </w:hyperlink>
    </w:p>
    <w:p w:rsidR="00500D2A" w:rsidRPr="0059620B" w:rsidRDefault="00500D2A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1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https://mof.gov.ua</w:t>
        </w:r>
      </w:hyperlink>
    </w:p>
    <w:p w:rsidR="00500D2A" w:rsidRPr="0059620B" w:rsidRDefault="00500D2A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нормативних актів України: </w:t>
      </w:r>
      <w:hyperlink r:id="rId12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https://nau.kiev.ua</w:t>
        </w:r>
      </w:hyperlink>
    </w:p>
    <w:p w:rsidR="00500D2A" w:rsidRPr="0059620B" w:rsidRDefault="00500D2A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3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http://</w:t>
        </w:r>
        <w:r w:rsidRPr="0059620B">
          <w:rPr>
            <w:rStyle w:val="Hyperlink"/>
            <w:rFonts w:ascii="Times New Roman" w:hAnsi="Times New Roman"/>
            <w:sz w:val="28"/>
            <w:szCs w:val="28"/>
            <w:lang w:val="en-US"/>
          </w:rPr>
          <w:t>tax</w:t>
        </w:r>
        <w:r w:rsidRPr="0059620B">
          <w:rPr>
            <w:rStyle w:val="Hyperlink"/>
            <w:rFonts w:ascii="Times New Roman" w:hAnsi="Times New Roman"/>
            <w:sz w:val="28"/>
            <w:szCs w:val="28"/>
          </w:rPr>
          <w:t>.gov.ua</w:t>
        </w:r>
      </w:hyperlink>
    </w:p>
    <w:p w:rsidR="00500D2A" w:rsidRPr="0059620B" w:rsidRDefault="00500D2A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pacing w:val="-4"/>
          <w:sz w:val="28"/>
          <w:szCs w:val="28"/>
        </w:rPr>
        <w:t xml:space="preserve">Сайт Міністерства економіки України: </w:t>
      </w:r>
      <w:hyperlink r:id="rId14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www.me.gov.ua</w:t>
        </w:r>
      </w:hyperlink>
    </w:p>
    <w:p w:rsidR="00500D2A" w:rsidRPr="0059620B" w:rsidRDefault="00500D2A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Національної бібліотеки України ім. В.І. Вернадського: </w:t>
      </w:r>
      <w:hyperlink r:id="rId15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www.nbuv.gov.ua</w:t>
        </w:r>
      </w:hyperlink>
    </w:p>
    <w:p w:rsidR="00500D2A" w:rsidRPr="0059620B" w:rsidRDefault="00500D2A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Державного комітету з статистики України : </w:t>
      </w:r>
      <w:hyperlink r:id="rId16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http://www.ukrstat.gov.ua</w:t>
        </w:r>
      </w:hyperlink>
    </w:p>
    <w:p w:rsidR="00500D2A" w:rsidRPr="0059620B" w:rsidRDefault="00500D2A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59620B">
        <w:rPr>
          <w:rFonts w:ascii="Times New Roman" w:hAnsi="Times New Roman" w:cs="Times New Roman"/>
          <w:sz w:val="28"/>
          <w:szCs w:val="28"/>
        </w:rPr>
        <w:t xml:space="preserve">Кабінету Міністрів України: </w:t>
      </w:r>
      <w:hyperlink r:id="rId17" w:history="1">
        <w:r w:rsidRPr="005962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http://www.kmu.gov.ua</w:t>
        </w:r>
      </w:hyperlink>
    </w:p>
    <w:p w:rsidR="00500D2A" w:rsidRPr="004C6C47" w:rsidRDefault="00500D2A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6C47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4C6C47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Pr="004C6C47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18" w:history="1">
        <w:r w:rsidRPr="004C6C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www.mon.gov.ua/</w:t>
        </w:r>
      </w:hyperlink>
    </w:p>
    <w:p w:rsidR="00500D2A" w:rsidRPr="004C6C47" w:rsidRDefault="00500D2A" w:rsidP="00CF5640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color w:val="0070C0"/>
          <w:kern w:val="24"/>
          <w:sz w:val="28"/>
          <w:szCs w:val="28"/>
        </w:rPr>
      </w:pPr>
      <w:r w:rsidRPr="004C6C47">
        <w:rPr>
          <w:rFonts w:ascii="Times New Roman" w:hAnsi="Times New Roman" w:cs="Times New Roman"/>
          <w:sz w:val="28"/>
          <w:szCs w:val="28"/>
        </w:rPr>
        <w:t xml:space="preserve"> Бухгалтер бюджетної установи </w:t>
      </w:r>
      <w:hyperlink r:id="rId19" w:history="1">
        <w:r w:rsidRPr="004C6C47">
          <w:rPr>
            <w:rStyle w:val="Hyperlink"/>
            <w:rFonts w:ascii="Times New Roman" w:hAnsi="Times New Roman"/>
            <w:sz w:val="28"/>
            <w:szCs w:val="28"/>
          </w:rPr>
          <w:t>https://buhgalter.com.ua</w:t>
        </w:r>
      </w:hyperlink>
    </w:p>
    <w:p w:rsidR="00500D2A" w:rsidRPr="004C6C47" w:rsidRDefault="00500D2A" w:rsidP="00CF5640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color w:val="0070C0"/>
          <w:kern w:val="24"/>
          <w:sz w:val="28"/>
          <w:szCs w:val="28"/>
        </w:rPr>
      </w:pPr>
      <w:r w:rsidRPr="004C6C47">
        <w:rPr>
          <w:rFonts w:ascii="Times New Roman" w:hAnsi="Times New Roman" w:cs="Times New Roman"/>
          <w:sz w:val="28"/>
          <w:szCs w:val="28"/>
        </w:rPr>
        <w:t xml:space="preserve">Бухгалтер 911 </w:t>
      </w:r>
      <w:hyperlink r:id="rId20" w:history="1">
        <w:r w:rsidRPr="004C6C47">
          <w:rPr>
            <w:rStyle w:val="Hyperlink"/>
            <w:rFonts w:ascii="Times New Roman" w:hAnsi="Times New Roman"/>
            <w:sz w:val="28"/>
            <w:szCs w:val="28"/>
          </w:rPr>
          <w:t>https://buhgalter911.com</w:t>
        </w:r>
      </w:hyperlink>
    </w:p>
    <w:p w:rsidR="00500D2A" w:rsidRDefault="00500D2A" w:rsidP="007662FC">
      <w:pPr>
        <w:pStyle w:val="ListParagraph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</w:p>
    <w:p w:rsidR="00500D2A" w:rsidRPr="00867A08" w:rsidRDefault="00500D2A" w:rsidP="007662FC">
      <w:pPr>
        <w:pStyle w:val="ListParagraph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  <w:r w:rsidRPr="00867A08">
        <w:rPr>
          <w:b/>
          <w:bCs/>
          <w:i/>
          <w:iCs/>
          <w:szCs w:val="28"/>
          <w:lang w:val="uk-UA"/>
        </w:rPr>
        <w:t>Детальна інформація щодо вивчення курсу «</w:t>
      </w:r>
      <w:r>
        <w:rPr>
          <w:b/>
          <w:bCs/>
          <w:i/>
          <w:iCs/>
          <w:szCs w:val="28"/>
          <w:lang w:val="uk-UA"/>
        </w:rPr>
        <w:t>Програмні продукти в обліку і оподаткуванні</w:t>
      </w:r>
      <w:r w:rsidRPr="00867A08">
        <w:rPr>
          <w:b/>
          <w:bCs/>
          <w:i/>
          <w:iCs/>
          <w:szCs w:val="28"/>
          <w:lang w:val="uk-UA"/>
        </w:rPr>
        <w:t>»</w:t>
      </w:r>
      <w:r w:rsidRPr="00867A08">
        <w:rPr>
          <w:bCs/>
          <w:i/>
          <w:iCs/>
          <w:szCs w:val="28"/>
          <w:lang w:val="uk-UA"/>
        </w:rPr>
        <w:t xml:space="preserve"> </w:t>
      </w:r>
      <w:r w:rsidRPr="00867A08">
        <w:rPr>
          <w:b/>
          <w:bCs/>
          <w:i/>
          <w:iCs/>
          <w:szCs w:val="28"/>
          <w:lang w:val="uk-UA"/>
        </w:rPr>
        <w:t xml:space="preserve">висвітлена у робочій програмі  навчальної дисципліни </w:t>
      </w:r>
    </w:p>
    <w:p w:rsidR="00500D2A" w:rsidRPr="00844DBF" w:rsidRDefault="00500D2A" w:rsidP="007662FC">
      <w:pPr>
        <w:pStyle w:val="ListParagraph"/>
        <w:tabs>
          <w:tab w:val="left" w:pos="0"/>
        </w:tabs>
        <w:ind w:left="0"/>
        <w:jc w:val="center"/>
        <w:rPr>
          <w:bCs/>
          <w:i/>
          <w:iCs/>
          <w:color w:val="000000"/>
          <w:szCs w:val="28"/>
          <w:lang w:val="uk-UA"/>
        </w:rPr>
      </w:pPr>
      <w:r w:rsidRPr="00844DBF">
        <w:rPr>
          <w:i/>
          <w:iCs/>
          <w:color w:val="0070C0"/>
          <w:kern w:val="24"/>
          <w:szCs w:val="28"/>
          <w:lang w:val="uk-UA"/>
        </w:rPr>
        <w:t>(</w:t>
      </w:r>
      <w:r w:rsidRPr="00844DBF">
        <w:rPr>
          <w:i/>
          <w:iCs/>
          <w:color w:val="0070C0"/>
          <w:kern w:val="24"/>
          <w:szCs w:val="28"/>
          <w:u w:val="single"/>
        </w:rPr>
        <w:t>https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://</w:t>
      </w:r>
      <w:r w:rsidRPr="00844DBF">
        <w:rPr>
          <w:i/>
          <w:iCs/>
          <w:color w:val="0070C0"/>
          <w:kern w:val="24"/>
          <w:szCs w:val="28"/>
          <w:u w:val="single"/>
        </w:rPr>
        <w:t>drive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.</w:t>
      </w:r>
      <w:r w:rsidRPr="00844DBF">
        <w:rPr>
          <w:i/>
          <w:iCs/>
          <w:color w:val="0070C0"/>
          <w:kern w:val="24"/>
          <w:szCs w:val="28"/>
          <w:u w:val="single"/>
        </w:rPr>
        <w:t>google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.</w:t>
      </w:r>
      <w:r w:rsidRPr="00844DBF">
        <w:rPr>
          <w:i/>
          <w:iCs/>
          <w:color w:val="0070C0"/>
          <w:kern w:val="24"/>
          <w:szCs w:val="28"/>
          <w:u w:val="single"/>
        </w:rPr>
        <w:t>com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</w:t>
      </w:r>
      <w:r w:rsidRPr="00844DBF">
        <w:rPr>
          <w:i/>
          <w:iCs/>
          <w:color w:val="0070C0"/>
          <w:kern w:val="24"/>
          <w:szCs w:val="28"/>
          <w:u w:val="single"/>
        </w:rPr>
        <w:t>drive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</w:t>
      </w:r>
      <w:r w:rsidRPr="00844DBF">
        <w:rPr>
          <w:i/>
          <w:iCs/>
          <w:color w:val="0070C0"/>
          <w:kern w:val="24"/>
          <w:szCs w:val="28"/>
          <w:u w:val="single"/>
        </w:rPr>
        <w:t>folders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/1</w:t>
      </w:r>
      <w:r w:rsidRPr="00844DBF">
        <w:rPr>
          <w:i/>
          <w:iCs/>
          <w:color w:val="0070C0"/>
          <w:kern w:val="24"/>
          <w:szCs w:val="28"/>
          <w:u w:val="single"/>
        </w:rPr>
        <w:t>B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1</w:t>
      </w:r>
      <w:r w:rsidRPr="00844DBF">
        <w:rPr>
          <w:i/>
          <w:iCs/>
          <w:color w:val="0070C0"/>
          <w:kern w:val="24"/>
          <w:szCs w:val="28"/>
          <w:u w:val="single"/>
        </w:rPr>
        <w:t>pUSSFmyizwUHxYYeVfXv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5</w:t>
      </w:r>
      <w:r w:rsidRPr="00844DBF">
        <w:rPr>
          <w:i/>
          <w:iCs/>
          <w:color w:val="0070C0"/>
          <w:kern w:val="24"/>
          <w:szCs w:val="28"/>
          <w:u w:val="single"/>
        </w:rPr>
        <w:t>ydQ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28</w:t>
      </w:r>
      <w:r w:rsidRPr="00844DBF">
        <w:rPr>
          <w:i/>
          <w:iCs/>
          <w:color w:val="0070C0"/>
          <w:kern w:val="24"/>
          <w:szCs w:val="28"/>
          <w:u w:val="single"/>
        </w:rPr>
        <w:t>aYqA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 xml:space="preserve">) </w:t>
      </w:r>
    </w:p>
    <w:p w:rsidR="00500D2A" w:rsidRPr="00844DBF" w:rsidRDefault="00500D2A" w:rsidP="007662FC">
      <w:pPr>
        <w:pStyle w:val="NormalWeb"/>
        <w:spacing w:before="0" w:beforeAutospacing="0" w:after="0" w:afterAutospacing="0"/>
        <w:rPr>
          <w:sz w:val="20"/>
        </w:rPr>
      </w:pPr>
    </w:p>
    <w:p w:rsidR="00500D2A" w:rsidRDefault="00500D2A" w:rsidP="007662FC">
      <w:pPr>
        <w:pStyle w:val="NormalWeb"/>
        <w:spacing w:before="0" w:beforeAutospacing="0" w:after="0" w:afterAutospacing="0"/>
        <w:rPr>
          <w:sz w:val="20"/>
        </w:rPr>
      </w:pPr>
    </w:p>
    <w:p w:rsidR="00500D2A" w:rsidRDefault="00500D2A" w:rsidP="007662FC">
      <w:pPr>
        <w:pStyle w:val="NormalWeb"/>
        <w:spacing w:before="0" w:beforeAutospacing="0" w:after="0" w:afterAutospacing="0"/>
        <w:rPr>
          <w:sz w:val="20"/>
        </w:rPr>
      </w:pPr>
    </w:p>
    <w:p w:rsidR="00500D2A" w:rsidRPr="00EC2D4C" w:rsidRDefault="00500D2A" w:rsidP="00A104BD">
      <w:pPr>
        <w:ind w:firstLine="600"/>
        <w:jc w:val="center"/>
        <w:rPr>
          <w:sz w:val="24"/>
        </w:rPr>
      </w:pPr>
    </w:p>
    <w:p w:rsidR="00500D2A" w:rsidRPr="00EC2D4C" w:rsidRDefault="00500D2A" w:rsidP="00A104BD">
      <w:pPr>
        <w:ind w:firstLine="600"/>
        <w:jc w:val="center"/>
        <w:rPr>
          <w:b/>
          <w:sz w:val="24"/>
        </w:rPr>
      </w:pPr>
    </w:p>
    <w:p w:rsidR="00500D2A" w:rsidRPr="004540F4" w:rsidRDefault="00500D2A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sectPr w:rsidR="00500D2A" w:rsidRPr="004540F4" w:rsidSect="00527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B4"/>
    <w:multiLevelType w:val="hybridMultilevel"/>
    <w:tmpl w:val="B40473F8"/>
    <w:lvl w:ilvl="0" w:tplc="501A6406">
      <w:start w:val="1"/>
      <w:numFmt w:val="decimal"/>
      <w:lvlText w:val="%1."/>
      <w:lvlJc w:val="left"/>
      <w:pPr>
        <w:ind w:left="881" w:hanging="240"/>
      </w:pPr>
      <w:rPr>
        <w:rFonts w:ascii="Times New Roman" w:hAnsi="Times New Roman" w:cs="Times New Roman" w:hint="default"/>
        <w:b w:val="0"/>
        <w:bCs/>
        <w:w w:val="100"/>
        <w:sz w:val="24"/>
        <w:szCs w:val="24"/>
      </w:rPr>
    </w:lvl>
    <w:lvl w:ilvl="1" w:tplc="1D04A3F0">
      <w:numFmt w:val="bullet"/>
      <w:lvlText w:val="•"/>
      <w:lvlJc w:val="left"/>
      <w:pPr>
        <w:ind w:left="1848" w:hanging="240"/>
      </w:pPr>
    </w:lvl>
    <w:lvl w:ilvl="2" w:tplc="A27CF85E">
      <w:numFmt w:val="bullet"/>
      <w:lvlText w:val="•"/>
      <w:lvlJc w:val="left"/>
      <w:pPr>
        <w:ind w:left="2817" w:hanging="240"/>
      </w:pPr>
    </w:lvl>
    <w:lvl w:ilvl="3" w:tplc="E7F89F66">
      <w:numFmt w:val="bullet"/>
      <w:lvlText w:val="•"/>
      <w:lvlJc w:val="left"/>
      <w:pPr>
        <w:ind w:left="3785" w:hanging="240"/>
      </w:pPr>
    </w:lvl>
    <w:lvl w:ilvl="4" w:tplc="807EDF78">
      <w:numFmt w:val="bullet"/>
      <w:lvlText w:val="•"/>
      <w:lvlJc w:val="left"/>
      <w:pPr>
        <w:ind w:left="4754" w:hanging="240"/>
      </w:pPr>
    </w:lvl>
    <w:lvl w:ilvl="5" w:tplc="9752A776">
      <w:numFmt w:val="bullet"/>
      <w:lvlText w:val="•"/>
      <w:lvlJc w:val="left"/>
      <w:pPr>
        <w:ind w:left="5722" w:hanging="240"/>
      </w:pPr>
    </w:lvl>
    <w:lvl w:ilvl="6" w:tplc="C3CE4946">
      <w:numFmt w:val="bullet"/>
      <w:lvlText w:val="•"/>
      <w:lvlJc w:val="left"/>
      <w:pPr>
        <w:ind w:left="6691" w:hanging="240"/>
      </w:pPr>
    </w:lvl>
    <w:lvl w:ilvl="7" w:tplc="57EE9D5A">
      <w:numFmt w:val="bullet"/>
      <w:lvlText w:val="•"/>
      <w:lvlJc w:val="left"/>
      <w:pPr>
        <w:ind w:left="7659" w:hanging="240"/>
      </w:pPr>
    </w:lvl>
    <w:lvl w:ilvl="8" w:tplc="F1B080B0">
      <w:numFmt w:val="bullet"/>
      <w:lvlText w:val="•"/>
      <w:lvlJc w:val="left"/>
      <w:pPr>
        <w:ind w:left="8628" w:hanging="240"/>
      </w:pPr>
    </w:lvl>
  </w:abstractNum>
  <w:abstractNum w:abstractNumId="1">
    <w:nsid w:val="0C2E042F"/>
    <w:multiLevelType w:val="hybridMultilevel"/>
    <w:tmpl w:val="5532C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9571C"/>
    <w:multiLevelType w:val="hybridMultilevel"/>
    <w:tmpl w:val="4094D5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F6109"/>
    <w:multiLevelType w:val="hybridMultilevel"/>
    <w:tmpl w:val="935EF02A"/>
    <w:lvl w:ilvl="0" w:tplc="B6AEBA32">
      <w:start w:val="7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6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1" w:hanging="180"/>
      </w:pPr>
      <w:rPr>
        <w:rFonts w:cs="Times New Roman"/>
      </w:rPr>
    </w:lvl>
  </w:abstractNum>
  <w:abstractNum w:abstractNumId="5">
    <w:nsid w:val="29A90538"/>
    <w:multiLevelType w:val="hybridMultilevel"/>
    <w:tmpl w:val="33362F0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75407"/>
    <w:multiLevelType w:val="hybridMultilevel"/>
    <w:tmpl w:val="CCC2D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60A52"/>
    <w:multiLevelType w:val="hybridMultilevel"/>
    <w:tmpl w:val="2AD0BD98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1D6317"/>
    <w:multiLevelType w:val="hybridMultilevel"/>
    <w:tmpl w:val="8732EE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536A44"/>
    <w:multiLevelType w:val="hybridMultilevel"/>
    <w:tmpl w:val="959C0DE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F47024"/>
    <w:multiLevelType w:val="hybridMultilevel"/>
    <w:tmpl w:val="BF8CFD8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2753D0A"/>
    <w:multiLevelType w:val="hybridMultilevel"/>
    <w:tmpl w:val="A61276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C286E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7CE0F6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C95173"/>
    <w:multiLevelType w:val="hybridMultilevel"/>
    <w:tmpl w:val="42AC277A"/>
    <w:lvl w:ilvl="0" w:tplc="EB2EEB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BD"/>
    <w:rsid w:val="00011AA4"/>
    <w:rsid w:val="00025815"/>
    <w:rsid w:val="00030DF7"/>
    <w:rsid w:val="00075FA1"/>
    <w:rsid w:val="00083BDD"/>
    <w:rsid w:val="00097882"/>
    <w:rsid w:val="000E3BE5"/>
    <w:rsid w:val="00122EFE"/>
    <w:rsid w:val="00131B0A"/>
    <w:rsid w:val="00131E29"/>
    <w:rsid w:val="001540C2"/>
    <w:rsid w:val="00177480"/>
    <w:rsid w:val="001E6331"/>
    <w:rsid w:val="00224C92"/>
    <w:rsid w:val="0026621A"/>
    <w:rsid w:val="002B3656"/>
    <w:rsid w:val="002C61C3"/>
    <w:rsid w:val="002D5D04"/>
    <w:rsid w:val="002F28A5"/>
    <w:rsid w:val="00304A88"/>
    <w:rsid w:val="003213CF"/>
    <w:rsid w:val="00322C3B"/>
    <w:rsid w:val="00351202"/>
    <w:rsid w:val="003A59CB"/>
    <w:rsid w:val="004266A9"/>
    <w:rsid w:val="004526C4"/>
    <w:rsid w:val="004540F4"/>
    <w:rsid w:val="00456FE5"/>
    <w:rsid w:val="004876FB"/>
    <w:rsid w:val="004C0DD3"/>
    <w:rsid w:val="004C6C47"/>
    <w:rsid w:val="004D07A2"/>
    <w:rsid w:val="00500D2A"/>
    <w:rsid w:val="00522F0F"/>
    <w:rsid w:val="0052761D"/>
    <w:rsid w:val="005514AC"/>
    <w:rsid w:val="005667A0"/>
    <w:rsid w:val="00572C82"/>
    <w:rsid w:val="0059620B"/>
    <w:rsid w:val="005976D2"/>
    <w:rsid w:val="005B30E1"/>
    <w:rsid w:val="006051E6"/>
    <w:rsid w:val="006129FD"/>
    <w:rsid w:val="00613C0F"/>
    <w:rsid w:val="0065470E"/>
    <w:rsid w:val="006C24C9"/>
    <w:rsid w:val="006F1A75"/>
    <w:rsid w:val="007662FC"/>
    <w:rsid w:val="007944C2"/>
    <w:rsid w:val="007C1673"/>
    <w:rsid w:val="007C3828"/>
    <w:rsid w:val="00804478"/>
    <w:rsid w:val="00825162"/>
    <w:rsid w:val="00844DBF"/>
    <w:rsid w:val="0085235F"/>
    <w:rsid w:val="00867A08"/>
    <w:rsid w:val="00867FF2"/>
    <w:rsid w:val="00873D75"/>
    <w:rsid w:val="008D07ED"/>
    <w:rsid w:val="008E1F7E"/>
    <w:rsid w:val="009129B7"/>
    <w:rsid w:val="0093122F"/>
    <w:rsid w:val="00952E7C"/>
    <w:rsid w:val="00966AD7"/>
    <w:rsid w:val="009C40D5"/>
    <w:rsid w:val="009C48A6"/>
    <w:rsid w:val="009F7EFE"/>
    <w:rsid w:val="00A01EF8"/>
    <w:rsid w:val="00A043B3"/>
    <w:rsid w:val="00A104BD"/>
    <w:rsid w:val="00A82BD1"/>
    <w:rsid w:val="00B430B8"/>
    <w:rsid w:val="00B76FC8"/>
    <w:rsid w:val="00B92BDD"/>
    <w:rsid w:val="00BA5C60"/>
    <w:rsid w:val="00C11275"/>
    <w:rsid w:val="00C4485A"/>
    <w:rsid w:val="00C71D27"/>
    <w:rsid w:val="00C8432D"/>
    <w:rsid w:val="00C84B5D"/>
    <w:rsid w:val="00CC6026"/>
    <w:rsid w:val="00CF5640"/>
    <w:rsid w:val="00D0115F"/>
    <w:rsid w:val="00D0394F"/>
    <w:rsid w:val="00D217FC"/>
    <w:rsid w:val="00D7189E"/>
    <w:rsid w:val="00DA0F57"/>
    <w:rsid w:val="00DA68D4"/>
    <w:rsid w:val="00E07B29"/>
    <w:rsid w:val="00E10037"/>
    <w:rsid w:val="00E2612B"/>
    <w:rsid w:val="00E413A1"/>
    <w:rsid w:val="00E9423E"/>
    <w:rsid w:val="00E94625"/>
    <w:rsid w:val="00EB3310"/>
    <w:rsid w:val="00EC2D4C"/>
    <w:rsid w:val="00EC7896"/>
    <w:rsid w:val="00ED15E7"/>
    <w:rsid w:val="00F15CED"/>
    <w:rsid w:val="00F34173"/>
    <w:rsid w:val="00F5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0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04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02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04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1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104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0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Normal"/>
    <w:uiPriority w:val="99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A104BD"/>
    <w:rPr>
      <w:rFonts w:ascii="Times New Roman" w:hAnsi="Times New Roman"/>
      <w:sz w:val="24"/>
    </w:rPr>
  </w:style>
  <w:style w:type="paragraph" w:customStyle="1" w:styleId="Style15">
    <w:name w:val="Style15"/>
    <w:basedOn w:val="Normal"/>
    <w:uiPriority w:val="99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99"/>
    <w:rsid w:val="00CC602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026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CC602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6026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33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tax.gov.ua" TargetMode="External"/><Relationship Id="rId18" Type="http://schemas.openxmlformats.org/officeDocument/2006/relationships/hyperlink" Target="http://www.mon.gov.u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.bonariev@chnu.edu.ua" TargetMode="External"/><Relationship Id="rId12" Type="http://schemas.openxmlformats.org/officeDocument/2006/relationships/hyperlink" Target="https://nau.kiev.ua" TargetMode="External"/><Relationship Id="rId17" Type="http://schemas.openxmlformats.org/officeDocument/2006/relationships/hyperlink" Target="http://www.kmu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stat.gov.ua" TargetMode="External"/><Relationship Id="rId20" Type="http://schemas.openxmlformats.org/officeDocument/2006/relationships/hyperlink" Target="https://buhgalter911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bonarev-volodymyr-valerijovych" TargetMode="External"/><Relationship Id="rId11" Type="http://schemas.openxmlformats.org/officeDocument/2006/relationships/hyperlink" Target="https://mof.gov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buv.gov.ua" TargetMode="External"/><Relationship Id="rId10" Type="http://schemas.openxmlformats.org/officeDocument/2006/relationships/hyperlink" Target="https://zakon.rada.gov.ua/laws" TargetMode="External"/><Relationship Id="rId19" Type="http://schemas.openxmlformats.org/officeDocument/2006/relationships/hyperlink" Target="https://buhgalter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://www.me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3</Pages>
  <Words>3857</Words>
  <Characters>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WiZaRd</cp:lastModifiedBy>
  <cp:revision>20</cp:revision>
  <dcterms:created xsi:type="dcterms:W3CDTF">2024-08-16T14:26:00Z</dcterms:created>
  <dcterms:modified xsi:type="dcterms:W3CDTF">2024-09-11T20:43:00Z</dcterms:modified>
</cp:coreProperties>
</file>