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E65" w:rsidRDefault="00014E65" w:rsidP="00014E65">
      <w:pPr>
        <w:pStyle w:val="TableParagraph"/>
        <w:spacing w:before="92"/>
        <w:ind w:left="0" w:right="517"/>
        <w:jc w:val="center"/>
        <w:rPr>
          <w:b/>
          <w:color w:val="833C0B" w:themeColor="accent2" w:themeShade="80"/>
          <w:sz w:val="28"/>
          <w:szCs w:val="28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-662305</wp:posOffset>
            </wp:positionH>
            <wp:positionV relativeFrom="paragraph">
              <wp:posOffset>-190500</wp:posOffset>
            </wp:positionV>
            <wp:extent cx="1173480" cy="1162050"/>
            <wp:effectExtent l="0" t="0" r="762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color w:val="833C0B" w:themeColor="accent2" w:themeShade="80"/>
          <w:sz w:val="28"/>
          <w:szCs w:val="28"/>
        </w:rPr>
        <w:t>СИЛАБУС НАВЧАЛЬНОЇ ДИСЦИПЛІНИ</w:t>
      </w:r>
    </w:p>
    <w:p w:rsidR="00014E65" w:rsidRDefault="00014E65" w:rsidP="00014E65">
      <w:pPr>
        <w:widowControl/>
        <w:adjustRightInd w:val="0"/>
        <w:ind w:right="517"/>
        <w:jc w:val="center"/>
        <w:rPr>
          <w:rFonts w:eastAsiaTheme="minorHAnsi"/>
          <w:color w:val="833C0B" w:themeColor="accent2" w:themeShade="80"/>
          <w:sz w:val="28"/>
          <w:szCs w:val="28"/>
        </w:rPr>
      </w:pPr>
      <w:r>
        <w:rPr>
          <w:b/>
          <w:color w:val="833C0B" w:themeColor="accent2" w:themeShade="80"/>
          <w:sz w:val="28"/>
          <w:szCs w:val="28"/>
        </w:rPr>
        <w:t>«</w:t>
      </w:r>
      <w:r w:rsidR="001469FE" w:rsidRPr="001469FE">
        <w:rPr>
          <w:b/>
          <w:bCs/>
          <w:color w:val="833C0B" w:themeColor="accent2" w:themeShade="80"/>
          <w:sz w:val="28"/>
          <w:szCs w:val="28"/>
        </w:rPr>
        <w:t>СОЦІАЛЬНА ВІДПОВІДАЛЬНІСТЬ БІЗНЕСУ</w:t>
      </w:r>
      <w:r>
        <w:rPr>
          <w:b/>
          <w:bCs/>
          <w:color w:val="833C0B" w:themeColor="accent2" w:themeShade="80"/>
          <w:sz w:val="28"/>
          <w:szCs w:val="28"/>
        </w:rPr>
        <w:t>»</w:t>
      </w:r>
    </w:p>
    <w:p w:rsidR="00014E65" w:rsidRDefault="00014E65" w:rsidP="00014E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</w:p>
    <w:p w:rsidR="00014E65" w:rsidRDefault="00014E65" w:rsidP="00014E65">
      <w:pPr>
        <w:widowControl/>
        <w:adjustRightInd w:val="0"/>
        <w:ind w:right="517"/>
        <w:jc w:val="center"/>
        <w:rPr>
          <w:rFonts w:eastAsiaTheme="minorHAnsi"/>
          <w:color w:val="000000"/>
          <w:sz w:val="28"/>
          <w:szCs w:val="28"/>
        </w:rPr>
      </w:pPr>
      <w:r>
        <w:rPr>
          <w:rFonts w:eastAsiaTheme="minorHAnsi"/>
          <w:b/>
          <w:bCs/>
          <w:color w:val="000000"/>
          <w:sz w:val="28"/>
          <w:szCs w:val="28"/>
        </w:rPr>
        <w:t>Компонента освітньої програми</w:t>
      </w:r>
      <w:r>
        <w:rPr>
          <w:rFonts w:eastAsiaTheme="minorHAnsi"/>
          <w:i/>
          <w:iCs/>
          <w:color w:val="000000"/>
          <w:sz w:val="28"/>
          <w:szCs w:val="28"/>
        </w:rPr>
        <w:t xml:space="preserve"> –  </w:t>
      </w:r>
      <w:r w:rsidR="003945B6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>вибіркова</w:t>
      </w:r>
      <w:r w:rsidR="00812F6F">
        <w:rPr>
          <w:rFonts w:eastAsiaTheme="minorHAnsi"/>
          <w:b/>
          <w:bCs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eastAsiaTheme="minorHAnsi"/>
          <w:color w:val="000000"/>
          <w:sz w:val="28"/>
          <w:szCs w:val="28"/>
        </w:rPr>
        <w:t>(4</w:t>
      </w:r>
      <w:r>
        <w:rPr>
          <w:rFonts w:eastAsiaTheme="minorHAnsi"/>
          <w:i/>
          <w:color w:val="000000" w:themeColor="text1"/>
          <w:sz w:val="28"/>
          <w:szCs w:val="28"/>
        </w:rPr>
        <w:t xml:space="preserve"> кредити</w:t>
      </w:r>
      <w:r>
        <w:rPr>
          <w:rFonts w:eastAsiaTheme="minorHAnsi"/>
          <w:color w:val="000000"/>
          <w:sz w:val="28"/>
          <w:szCs w:val="28"/>
        </w:rPr>
        <w:t>)</w:t>
      </w:r>
    </w:p>
    <w:p w:rsidR="00014E65" w:rsidRDefault="00014E65" w:rsidP="00014E65">
      <w:pPr>
        <w:pStyle w:val="TableParagraph"/>
        <w:spacing w:before="92"/>
        <w:ind w:left="0" w:right="517"/>
        <w:rPr>
          <w:b/>
          <w:sz w:val="24"/>
          <w:szCs w:val="24"/>
        </w:rPr>
      </w:pP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3850"/>
        <w:gridCol w:w="5387"/>
      </w:tblGrid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Освітньо-професійна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програма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3945B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3945B6">
              <w:rPr>
                <w:bCs/>
                <w:sz w:val="24"/>
                <w:szCs w:val="24"/>
                <w:lang w:val="en-US"/>
              </w:rPr>
              <w:t>«</w:t>
            </w:r>
            <w:proofErr w:type="spellStart"/>
            <w:r w:rsidRPr="003945B6">
              <w:rPr>
                <w:bCs/>
                <w:sz w:val="24"/>
                <w:szCs w:val="24"/>
                <w:lang w:val="en-US"/>
              </w:rPr>
              <w:t>Облік</w:t>
            </w:r>
            <w:proofErr w:type="spellEnd"/>
            <w:r w:rsidRPr="003945B6">
              <w:rPr>
                <w:b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945B6">
              <w:rPr>
                <w:bCs/>
                <w:sz w:val="24"/>
                <w:szCs w:val="24"/>
                <w:lang w:val="en-US"/>
              </w:rPr>
              <w:t>оподаткування</w:t>
            </w:r>
            <w:proofErr w:type="spellEnd"/>
            <w:r w:rsidRPr="003945B6">
              <w:rPr>
                <w:bCs/>
                <w:sz w:val="24"/>
                <w:szCs w:val="24"/>
                <w:lang w:val="en-US"/>
              </w:rPr>
              <w:t>»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Спеціальність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3945B6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3945B6">
              <w:rPr>
                <w:bCs/>
                <w:sz w:val="24"/>
                <w:szCs w:val="24"/>
                <w:lang w:val="en-US"/>
              </w:rPr>
              <w:t>071 «</w:t>
            </w:r>
            <w:proofErr w:type="spellStart"/>
            <w:r w:rsidRPr="003945B6">
              <w:rPr>
                <w:bCs/>
                <w:sz w:val="24"/>
                <w:szCs w:val="24"/>
                <w:lang w:val="en-US"/>
              </w:rPr>
              <w:t>Облік</w:t>
            </w:r>
            <w:proofErr w:type="spellEnd"/>
            <w:r w:rsidRPr="003945B6">
              <w:rPr>
                <w:b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Pr="003945B6">
              <w:rPr>
                <w:bCs/>
                <w:sz w:val="24"/>
                <w:szCs w:val="24"/>
                <w:lang w:val="en-US"/>
              </w:rPr>
              <w:t>оподаткування</w:t>
            </w:r>
            <w:proofErr w:type="spellEnd"/>
            <w:r w:rsidRPr="003945B6">
              <w:rPr>
                <w:bCs/>
                <w:sz w:val="24"/>
                <w:szCs w:val="24"/>
                <w:lang w:val="en-US"/>
              </w:rPr>
              <w:t>»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Галузь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знань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  <w:lang w:val="en-US"/>
              </w:rPr>
              <w:t xml:space="preserve"> 07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Управління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та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Cs/>
                <w:sz w:val="24"/>
                <w:szCs w:val="24"/>
                <w:lang w:val="en-US"/>
              </w:rPr>
              <w:t>адміністрування</w:t>
            </w:r>
            <w:proofErr w:type="spellEnd"/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Рівень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вищої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освіти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86760C" w:rsidP="0086760C">
            <w:pPr>
              <w:pStyle w:val="TableParagraph"/>
              <w:ind w:left="0"/>
              <w:rPr>
                <w:bCs/>
                <w:sz w:val="24"/>
                <w:szCs w:val="24"/>
                <w:lang w:val="en-US"/>
              </w:rPr>
            </w:pPr>
            <w:r>
              <w:rPr>
                <w:bCs/>
                <w:sz w:val="24"/>
                <w:szCs w:val="24"/>
              </w:rPr>
              <w:t>перший</w:t>
            </w:r>
            <w:r w:rsidR="00014E65">
              <w:rPr>
                <w:bCs/>
                <w:sz w:val="24"/>
                <w:szCs w:val="24"/>
                <w:lang w:val="en-US"/>
              </w:rPr>
              <w:t xml:space="preserve"> (</w:t>
            </w:r>
            <w:r>
              <w:rPr>
                <w:bCs/>
                <w:sz w:val="24"/>
                <w:szCs w:val="24"/>
              </w:rPr>
              <w:t>бакалаврський</w:t>
            </w:r>
            <w:r w:rsidR="00014E65">
              <w:rPr>
                <w:bCs/>
                <w:sz w:val="24"/>
                <w:szCs w:val="24"/>
                <w:lang w:val="en-US"/>
              </w:rPr>
              <w:t>)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Мова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навчання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sz w:val="24"/>
                <w:szCs w:val="24"/>
                <w:lang w:val="en-US"/>
              </w:rPr>
              <w:t>українська</w:t>
            </w:r>
            <w:proofErr w:type="spellEnd"/>
            <w:r>
              <w:rPr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Профайл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викладача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86760C" w:rsidP="0086760C">
            <w:pPr>
              <w:pStyle w:val="TableParagraph"/>
              <w:ind w:left="0"/>
              <w:rPr>
                <w:b/>
                <w:sz w:val="24"/>
                <w:szCs w:val="24"/>
                <w:lang w:val="en-US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Грунтковський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Володимир Юрійович</w:t>
            </w:r>
            <w:r w:rsidR="00014E65">
              <w:rPr>
                <w:bCs/>
                <w:sz w:val="24"/>
                <w:szCs w:val="24"/>
                <w:lang w:val="en-US"/>
              </w:rPr>
              <w:t xml:space="preserve"> - </w:t>
            </w:r>
            <w:r>
              <w:rPr>
                <w:bCs/>
                <w:sz w:val="24"/>
                <w:szCs w:val="24"/>
              </w:rPr>
              <w:t>кандидат</w:t>
            </w:r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економічних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наук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, </w:t>
            </w:r>
            <w:r>
              <w:rPr>
                <w:bCs/>
                <w:sz w:val="24"/>
                <w:szCs w:val="24"/>
              </w:rPr>
              <w:t>асистент</w:t>
            </w:r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кафедри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економічної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теорії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менеджменту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і </w:t>
            </w:r>
            <w:proofErr w:type="spellStart"/>
            <w:r w:rsidR="00014E65">
              <w:rPr>
                <w:bCs/>
                <w:sz w:val="24"/>
                <w:szCs w:val="24"/>
                <w:lang w:val="en-US"/>
              </w:rPr>
              <w:t>адміністрування</w:t>
            </w:r>
            <w:proofErr w:type="spellEnd"/>
            <w:r w:rsidR="00014E65">
              <w:rPr>
                <w:bCs/>
                <w:sz w:val="24"/>
                <w:szCs w:val="24"/>
                <w:lang w:val="en-US"/>
              </w:rPr>
              <w:t xml:space="preserve"> </w:t>
            </w:r>
            <w:r w:rsidR="00014E65">
              <w:rPr>
                <w:bCs/>
                <w:iCs/>
                <w:sz w:val="24"/>
                <w:szCs w:val="24"/>
                <w:lang w:val="en-US"/>
              </w:rPr>
              <w:t>https://econom.chnu.edu.ua/kafedry-ekonomichnogo-fakultetu/kafedra-menedzhmentu-ekonomichnoyi-teo/kolektyv-kafedry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Контактний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тел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86760C" w:rsidRDefault="00014E65" w:rsidP="0086760C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+38050 </w:t>
            </w:r>
            <w:r w:rsidR="0086760C">
              <w:rPr>
                <w:sz w:val="24"/>
                <w:szCs w:val="24"/>
              </w:rPr>
              <w:t>829-96-68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b/>
                <w:bCs/>
                <w:sz w:val="24"/>
                <w:szCs w:val="24"/>
                <w:lang w:val="pl-PL"/>
              </w:rPr>
              <w:t>E-mail: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86760C">
            <w:pPr>
              <w:pStyle w:val="TableParagraph"/>
              <w:ind w:left="0"/>
              <w:rPr>
                <w:sz w:val="24"/>
                <w:szCs w:val="24"/>
                <w:lang w:val="en-US"/>
              </w:rPr>
            </w:pPr>
            <w:r w:rsidRPr="0086760C">
              <w:rPr>
                <w:sz w:val="24"/>
                <w:szCs w:val="24"/>
                <w:lang w:val="en-US"/>
              </w:rPr>
              <w:t>v.gruntkovskiy@chnu.edu.ua</w:t>
            </w:r>
          </w:p>
        </w:tc>
      </w:tr>
      <w:tr w:rsidR="00014E65" w:rsidTr="001469FE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pl-PL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Сторінка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курсу</w:t>
            </w:r>
            <w:proofErr w:type="spellEnd"/>
            <w:r>
              <w:rPr>
                <w:b/>
                <w:bCs/>
                <w:sz w:val="24"/>
                <w:szCs w:val="24"/>
                <w:lang w:val="en-US"/>
              </w:rPr>
              <w:t xml:space="preserve"> в </w:t>
            </w:r>
            <w:r>
              <w:rPr>
                <w:b/>
                <w:bCs/>
                <w:sz w:val="24"/>
                <w:szCs w:val="24"/>
                <w:lang w:val="pl-PL"/>
              </w:rPr>
              <w:t>Moodle</w:t>
            </w:r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E65" w:rsidRPr="003945B6" w:rsidRDefault="001469FE">
            <w:pPr>
              <w:pStyle w:val="TableParagraph"/>
              <w:ind w:left="0"/>
              <w:jc w:val="both"/>
              <w:rPr>
                <w:iCs/>
                <w:sz w:val="24"/>
                <w:szCs w:val="24"/>
                <w:lang w:val="pl-PL"/>
              </w:rPr>
            </w:pPr>
            <w:r w:rsidRPr="001469FE">
              <w:rPr>
                <w:iCs/>
                <w:sz w:val="24"/>
                <w:szCs w:val="24"/>
                <w:lang w:val="pl-PL"/>
              </w:rPr>
              <w:t>https://moodle.chnu.edu.ua/course/view.php?id=2805</w:t>
            </w:r>
          </w:p>
        </w:tc>
      </w:tr>
      <w:tr w:rsidR="00014E65" w:rsidTr="00014E65">
        <w:tc>
          <w:tcPr>
            <w:tcW w:w="4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b/>
                <w:bCs/>
                <w:sz w:val="24"/>
                <w:szCs w:val="24"/>
                <w:lang w:val="en-US"/>
              </w:rPr>
            </w:pPr>
            <w:proofErr w:type="spellStart"/>
            <w:r>
              <w:rPr>
                <w:b/>
                <w:bCs/>
                <w:sz w:val="24"/>
                <w:szCs w:val="24"/>
                <w:lang w:val="en-US"/>
              </w:rPr>
              <w:t>Консультації</w:t>
            </w:r>
            <w:proofErr w:type="spellEnd"/>
          </w:p>
        </w:tc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Default="00014E6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bCs/>
                <w:sz w:val="24"/>
                <w:szCs w:val="24"/>
                <w:lang w:val="ru-RU"/>
              </w:rPr>
              <w:t>понеділок</w:t>
            </w:r>
            <w:proofErr w:type="spellEnd"/>
            <w:r>
              <w:rPr>
                <w:bCs/>
                <w:sz w:val="24"/>
                <w:szCs w:val="24"/>
                <w:lang w:val="ru-RU"/>
              </w:rPr>
              <w:t xml:space="preserve"> та середа з 13.00 до 15.00</w:t>
            </w:r>
          </w:p>
        </w:tc>
      </w:tr>
    </w:tbl>
    <w:p w:rsidR="00014E65" w:rsidRDefault="00014E65" w:rsidP="00014E65">
      <w:pPr>
        <w:pStyle w:val="a5"/>
        <w:ind w:left="0" w:right="517"/>
        <w:jc w:val="left"/>
      </w:pPr>
    </w:p>
    <w:p w:rsidR="00014E65" w:rsidRDefault="00014E65" w:rsidP="00014E65">
      <w:pPr>
        <w:pStyle w:val="1"/>
        <w:ind w:left="0" w:right="517"/>
        <w:rPr>
          <w:color w:val="833C0B" w:themeColor="accent2" w:themeShade="80"/>
        </w:rPr>
      </w:pPr>
      <w:r>
        <w:rPr>
          <w:color w:val="833C0B" w:themeColor="accent2" w:themeShade="80"/>
        </w:rPr>
        <w:t>АНОТАЦІЯ НАВЧАЛЬНОЇ ДИСЦИПЛІНИ</w:t>
      </w:r>
    </w:p>
    <w:p w:rsidR="00366D17" w:rsidRPr="00366D17" w:rsidRDefault="00014E65" w:rsidP="00366D17">
      <w:pPr>
        <w:widowControl/>
        <w:autoSpaceDE/>
        <w:autoSpaceDN/>
        <w:ind w:firstLine="709"/>
        <w:jc w:val="both"/>
        <w:rPr>
          <w:bCs/>
          <w:color w:val="FF0000"/>
          <w:kern w:val="24"/>
          <w:sz w:val="28"/>
          <w:szCs w:val="24"/>
        </w:rPr>
      </w:pPr>
      <w:r w:rsidRPr="00366D17">
        <w:rPr>
          <w:b/>
          <w:i/>
          <w:kern w:val="24"/>
          <w:sz w:val="28"/>
          <w:szCs w:val="28"/>
        </w:rPr>
        <w:t>“</w:t>
      </w:r>
      <w:proofErr w:type="spellStart"/>
      <w:r w:rsidR="00366D17" w:rsidRPr="00366D17">
        <w:rPr>
          <w:b/>
          <w:bCs/>
          <w:sz w:val="28"/>
          <w:szCs w:val="28"/>
          <w:lang w:val="ru-RU"/>
        </w:rPr>
        <w:t>Соціальна</w:t>
      </w:r>
      <w:proofErr w:type="spellEnd"/>
      <w:r w:rsidR="00366D17" w:rsidRPr="00366D1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66D17" w:rsidRPr="00366D17">
        <w:rPr>
          <w:b/>
          <w:bCs/>
          <w:sz w:val="28"/>
          <w:szCs w:val="28"/>
          <w:lang w:val="ru-RU"/>
        </w:rPr>
        <w:t>відповідальність</w:t>
      </w:r>
      <w:proofErr w:type="spellEnd"/>
      <w:r w:rsidR="00366D17" w:rsidRPr="00366D17">
        <w:rPr>
          <w:b/>
          <w:bCs/>
          <w:sz w:val="28"/>
          <w:szCs w:val="28"/>
          <w:lang w:val="ru-RU"/>
        </w:rPr>
        <w:t xml:space="preserve"> </w:t>
      </w:r>
      <w:proofErr w:type="spellStart"/>
      <w:r w:rsidR="00366D17" w:rsidRPr="00366D17">
        <w:rPr>
          <w:b/>
          <w:bCs/>
          <w:sz w:val="28"/>
          <w:szCs w:val="28"/>
          <w:lang w:val="ru-RU"/>
        </w:rPr>
        <w:t>бізнесу</w:t>
      </w:r>
      <w:proofErr w:type="spellEnd"/>
      <w:r w:rsidRPr="00366D17">
        <w:rPr>
          <w:b/>
          <w:i/>
          <w:kern w:val="24"/>
          <w:sz w:val="28"/>
          <w:szCs w:val="28"/>
        </w:rPr>
        <w:t>”</w:t>
      </w:r>
      <w:r w:rsidRPr="00366D17">
        <w:rPr>
          <w:kern w:val="24"/>
          <w:sz w:val="28"/>
          <w:szCs w:val="28"/>
        </w:rPr>
        <w:t xml:space="preserve"> - </w:t>
      </w:r>
      <w:r w:rsidR="0086760C" w:rsidRPr="00366D17">
        <w:rPr>
          <w:kern w:val="24"/>
          <w:sz w:val="28"/>
          <w:szCs w:val="28"/>
        </w:rPr>
        <w:t xml:space="preserve">Навчальна дисципліна </w:t>
      </w:r>
      <w:r w:rsidR="00366D17" w:rsidRPr="00366D17">
        <w:rPr>
          <w:kern w:val="24"/>
          <w:sz w:val="28"/>
          <w:szCs w:val="28"/>
          <w:lang w:val="ru-RU"/>
        </w:rPr>
        <w:t>покликана</w:t>
      </w:r>
      <w:r w:rsidR="0086760C" w:rsidRPr="00366D17">
        <w:rPr>
          <w:kern w:val="24"/>
          <w:sz w:val="28"/>
          <w:szCs w:val="28"/>
        </w:rPr>
        <w:t xml:space="preserve"> </w:t>
      </w:r>
      <w:r w:rsidR="00366D17" w:rsidRPr="00366D17">
        <w:rPr>
          <w:bCs/>
          <w:iCs/>
          <w:sz w:val="28"/>
          <w:szCs w:val="24"/>
          <w:lang w:eastAsia="ru-RU"/>
        </w:rPr>
        <w:t>ознайомити здобувачів вищої освіти з теоретичними положеннями і практикою взаємодії держави, бізнесу, суспільства та людини у сфері соціальної відп</w:t>
      </w:r>
      <w:bookmarkStart w:id="0" w:name="_GoBack"/>
      <w:bookmarkEnd w:id="0"/>
      <w:r w:rsidR="00366D17" w:rsidRPr="00366D17">
        <w:rPr>
          <w:bCs/>
          <w:iCs/>
          <w:sz w:val="28"/>
          <w:szCs w:val="24"/>
          <w:lang w:eastAsia="ru-RU"/>
        </w:rPr>
        <w:t>овідальності як умови сталого розвитку суспільства</w:t>
      </w:r>
      <w:r w:rsidR="00366D17" w:rsidRPr="00366D17">
        <w:rPr>
          <w:bCs/>
          <w:iCs/>
          <w:sz w:val="28"/>
          <w:szCs w:val="24"/>
          <w:lang w:eastAsia="ru-RU"/>
        </w:rPr>
        <w:t xml:space="preserve">, а також </w:t>
      </w:r>
      <w:r w:rsidR="00366D17" w:rsidRPr="00366D17">
        <w:rPr>
          <w:bCs/>
          <w:iCs/>
          <w:sz w:val="28"/>
          <w:szCs w:val="24"/>
          <w:lang w:eastAsia="ru-RU"/>
        </w:rPr>
        <w:t>навчити здобувачів вищої освіти визначати можливості використання зарубіжного досвіду та аналізувати можливості використання елементів зарубіжних моделей соціальної відповідал</w:t>
      </w:r>
      <w:r w:rsidR="00366D17">
        <w:rPr>
          <w:bCs/>
          <w:iCs/>
          <w:sz w:val="28"/>
          <w:szCs w:val="24"/>
          <w:lang w:eastAsia="ru-RU"/>
        </w:rPr>
        <w:t>ьності в національній економіці.</w:t>
      </w:r>
    </w:p>
    <w:p w:rsidR="0086760C" w:rsidRPr="0086760C" w:rsidRDefault="00014E65" w:rsidP="0086760C">
      <w:pPr>
        <w:ind w:firstLine="709"/>
        <w:jc w:val="both"/>
        <w:rPr>
          <w:caps/>
          <w:color w:val="000000"/>
          <w:kern w:val="24"/>
          <w:sz w:val="28"/>
          <w:szCs w:val="28"/>
        </w:rPr>
      </w:pPr>
      <w:r w:rsidRPr="00366D17">
        <w:rPr>
          <w:b/>
          <w:bCs/>
          <w:i/>
          <w:color w:val="000000"/>
          <w:kern w:val="24"/>
          <w:sz w:val="24"/>
          <w:szCs w:val="24"/>
        </w:rPr>
        <w:t xml:space="preserve">Мета навчальної </w:t>
      </w:r>
      <w:r w:rsidRPr="00014E65">
        <w:rPr>
          <w:b/>
          <w:bCs/>
          <w:i/>
          <w:color w:val="000000"/>
          <w:kern w:val="24"/>
          <w:sz w:val="28"/>
          <w:szCs w:val="28"/>
        </w:rPr>
        <w:t>дисципліни</w:t>
      </w:r>
      <w:r w:rsidRPr="00014E65">
        <w:rPr>
          <w:b/>
          <w:i/>
          <w:sz w:val="28"/>
          <w:szCs w:val="28"/>
        </w:rPr>
        <w:t xml:space="preserve"> </w:t>
      </w:r>
      <w:r w:rsidR="0086760C">
        <w:rPr>
          <w:sz w:val="28"/>
          <w:szCs w:val="28"/>
        </w:rPr>
        <w:t>–</w:t>
      </w:r>
      <w:r w:rsidR="001469FE" w:rsidRPr="001469FE">
        <w:t xml:space="preserve"> </w:t>
      </w:r>
      <w:r w:rsidR="001469FE" w:rsidRPr="001469FE">
        <w:rPr>
          <w:color w:val="000000"/>
          <w:kern w:val="24"/>
          <w:sz w:val="28"/>
          <w:szCs w:val="28"/>
        </w:rPr>
        <w:t>формування у фахівців базових знань з теорії та практики корпоративної соціальної відповідальності і набуття ними відповідних загальних та спеціальних компетенцій, що забезпечують формування соціально-відповідальної поведінки.</w:t>
      </w:r>
      <w:r w:rsidR="003945B6" w:rsidRPr="003945B6">
        <w:rPr>
          <w:color w:val="000000"/>
          <w:kern w:val="24"/>
          <w:sz w:val="28"/>
          <w:szCs w:val="28"/>
        </w:rPr>
        <w:t>.</w:t>
      </w:r>
      <w:r w:rsidR="0086760C" w:rsidRPr="0086760C">
        <w:rPr>
          <w:color w:val="000000"/>
          <w:kern w:val="24"/>
          <w:sz w:val="28"/>
          <w:szCs w:val="28"/>
        </w:rPr>
        <w:t>.</w:t>
      </w:r>
      <w:r w:rsidR="0086760C" w:rsidRPr="0086760C">
        <w:rPr>
          <w:caps/>
          <w:color w:val="000000"/>
          <w:kern w:val="24"/>
          <w:sz w:val="28"/>
          <w:szCs w:val="28"/>
        </w:rPr>
        <w:t xml:space="preserve"> </w:t>
      </w:r>
    </w:p>
    <w:p w:rsidR="00014E65" w:rsidRDefault="00014E65" w:rsidP="0086760C">
      <w:pPr>
        <w:ind w:firstLine="709"/>
        <w:jc w:val="both"/>
        <w:rPr>
          <w:b/>
          <w:caps/>
          <w:color w:val="833C0B" w:themeColor="accent2" w:themeShade="80"/>
          <w:sz w:val="28"/>
          <w:szCs w:val="28"/>
        </w:rPr>
      </w:pPr>
      <w:r>
        <w:rPr>
          <w:b/>
          <w:caps/>
          <w:color w:val="833C0B" w:themeColor="accent2" w:themeShade="80"/>
          <w:sz w:val="28"/>
          <w:szCs w:val="28"/>
        </w:rPr>
        <w:t>Навчальний контент освітньої компоненти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83"/>
        <w:gridCol w:w="8162"/>
      </w:tblGrid>
      <w:tr w:rsidR="00014E65" w:rsidTr="00014E6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tabs>
                <w:tab w:val="left" w:pos="1450"/>
              </w:tabs>
              <w:spacing w:before="6" w:line="232" w:lineRule="auto"/>
              <w:ind w:left="0" w:right="517" w:firstLine="0"/>
              <w:jc w:val="center"/>
              <w:rPr>
                <w:b/>
                <w:caps/>
                <w:sz w:val="28"/>
                <w:szCs w:val="28"/>
                <w:lang w:val="ru-RU"/>
              </w:rPr>
            </w:pPr>
            <w:r w:rsidRPr="0046597C">
              <w:rPr>
                <w:b/>
                <w:caps/>
                <w:sz w:val="28"/>
                <w:szCs w:val="28"/>
                <w:lang w:val="ru-RU"/>
              </w:rPr>
              <w:t xml:space="preserve">МОДУЛЬ 1. </w:t>
            </w:r>
            <w:r w:rsidR="001469FE" w:rsidRPr="001469FE">
              <w:rPr>
                <w:b/>
                <w:bCs/>
                <w:sz w:val="28"/>
                <w:szCs w:val="28"/>
              </w:rPr>
              <w:t>Концептуальні основи корпоративної соціальної відповідальності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Pr="0046597C">
              <w:rPr>
                <w:caps/>
                <w:sz w:val="28"/>
                <w:szCs w:val="28"/>
                <w:lang w:val="en-US"/>
              </w:rPr>
              <w:t xml:space="preserve"> 1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86760C" w:rsidRDefault="001469FE" w:rsidP="0086760C">
            <w:pPr>
              <w:tabs>
                <w:tab w:val="left" w:pos="1450"/>
              </w:tabs>
              <w:spacing w:before="6" w:line="232" w:lineRule="auto"/>
              <w:ind w:right="517"/>
              <w:rPr>
                <w:bCs/>
                <w:sz w:val="28"/>
                <w:szCs w:val="28"/>
                <w:lang w:val="ru-RU"/>
              </w:rPr>
            </w:pPr>
            <w:r w:rsidRPr="001469FE">
              <w:rPr>
                <w:bCs/>
                <w:sz w:val="28"/>
                <w:szCs w:val="28"/>
              </w:rPr>
              <w:t>Соціокультурні передумови виникнення корпоративної соціальної відповідальності.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caps/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Pr="0046597C">
              <w:rPr>
                <w:caps/>
                <w:sz w:val="28"/>
                <w:szCs w:val="28"/>
                <w:lang w:val="en-US"/>
              </w:rPr>
              <w:t xml:space="preserve"> 2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1469FE" w:rsidP="0086760C">
            <w:pPr>
              <w:rPr>
                <w:bCs/>
                <w:sz w:val="28"/>
                <w:szCs w:val="28"/>
                <w:lang w:val="ru-RU"/>
              </w:rPr>
            </w:pPr>
            <w:r w:rsidRPr="001469FE">
              <w:rPr>
                <w:bCs/>
                <w:sz w:val="28"/>
                <w:szCs w:val="28"/>
              </w:rPr>
              <w:t>Історичні аспекти виникнення та розвитку соціальної відповідальності бізнесу.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caps/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Pr="0046597C">
              <w:rPr>
                <w:sz w:val="28"/>
                <w:szCs w:val="28"/>
                <w:lang w:val="en-US"/>
              </w:rPr>
              <w:t xml:space="preserve"> </w:t>
            </w:r>
            <w:r w:rsidRPr="0046597C">
              <w:rPr>
                <w:caps/>
                <w:sz w:val="28"/>
                <w:szCs w:val="28"/>
                <w:lang w:val="en-US"/>
              </w:rPr>
              <w:t>3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1469FE" w:rsidP="0086760C">
            <w:pPr>
              <w:ind w:left="-76"/>
              <w:rPr>
                <w:bCs/>
                <w:sz w:val="28"/>
                <w:szCs w:val="28"/>
                <w:lang w:val="ru-RU"/>
              </w:rPr>
            </w:pPr>
            <w:r w:rsidRPr="001469FE">
              <w:rPr>
                <w:bCs/>
                <w:sz w:val="28"/>
                <w:szCs w:val="28"/>
              </w:rPr>
              <w:t xml:space="preserve">Корпоративна соціальна відповідальність в контексті </w:t>
            </w:r>
            <w:proofErr w:type="spellStart"/>
            <w:r w:rsidRPr="001469FE">
              <w:rPr>
                <w:bCs/>
                <w:sz w:val="28"/>
                <w:szCs w:val="28"/>
              </w:rPr>
              <w:t>загальноцивілізаційного</w:t>
            </w:r>
            <w:proofErr w:type="spellEnd"/>
            <w:r w:rsidRPr="001469FE">
              <w:rPr>
                <w:bCs/>
                <w:sz w:val="28"/>
                <w:szCs w:val="28"/>
              </w:rPr>
              <w:t xml:space="preserve"> розвитку.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caps/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Pr="0046597C">
              <w:rPr>
                <w:caps/>
                <w:sz w:val="28"/>
                <w:szCs w:val="28"/>
                <w:lang w:val="en-US"/>
              </w:rPr>
              <w:t xml:space="preserve"> 4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5C3F38" w:rsidRDefault="001469FE" w:rsidP="005C3F38">
            <w:pPr>
              <w:tabs>
                <w:tab w:val="left" w:pos="1450"/>
              </w:tabs>
              <w:spacing w:before="6" w:line="232" w:lineRule="auto"/>
              <w:ind w:right="517"/>
              <w:rPr>
                <w:caps/>
                <w:sz w:val="28"/>
                <w:szCs w:val="28"/>
                <w:lang w:val="ru-RU"/>
              </w:rPr>
            </w:pPr>
            <w:r w:rsidRPr="001469FE">
              <w:rPr>
                <w:bCs/>
                <w:sz w:val="28"/>
                <w:szCs w:val="28"/>
              </w:rPr>
              <w:t>Розвиток форм соціального партнерства держави, бізнесу та громадянського суспільства.</w:t>
            </w:r>
          </w:p>
        </w:tc>
      </w:tr>
      <w:tr w:rsidR="003945B6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46597C" w:rsidRDefault="003945B6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>
              <w:rPr>
                <w:caps/>
                <w:sz w:val="28"/>
                <w:szCs w:val="28"/>
                <w:lang w:val="en-US"/>
              </w:rPr>
              <w:t xml:space="preserve"> 5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5B6" w:rsidRPr="003945B6" w:rsidRDefault="001469FE" w:rsidP="005C3F38">
            <w:pPr>
              <w:tabs>
                <w:tab w:val="left" w:pos="1450"/>
              </w:tabs>
              <w:spacing w:before="6" w:line="232" w:lineRule="auto"/>
              <w:ind w:right="517"/>
              <w:rPr>
                <w:bCs/>
                <w:sz w:val="28"/>
                <w:szCs w:val="28"/>
              </w:rPr>
            </w:pPr>
            <w:r w:rsidRPr="001469FE">
              <w:rPr>
                <w:bCs/>
                <w:sz w:val="28"/>
                <w:szCs w:val="28"/>
              </w:rPr>
              <w:t>Взаємозв’язок корпоративної соціальної відповідальності та економічної ефективності діяльності організації</w:t>
            </w:r>
            <w:r w:rsidR="003945B6" w:rsidRPr="003945B6">
              <w:rPr>
                <w:bCs/>
                <w:sz w:val="28"/>
                <w:szCs w:val="28"/>
              </w:rPr>
              <w:t>.</w:t>
            </w:r>
          </w:p>
        </w:tc>
      </w:tr>
      <w:tr w:rsidR="00014E65" w:rsidTr="00014E65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86760C" w:rsidP="0086760C">
            <w:pPr>
              <w:pStyle w:val="a8"/>
              <w:tabs>
                <w:tab w:val="left" w:pos="1450"/>
              </w:tabs>
              <w:spacing w:before="6" w:line="232" w:lineRule="auto"/>
              <w:ind w:right="517"/>
              <w:jc w:val="center"/>
              <w:rPr>
                <w:bCs/>
                <w:sz w:val="28"/>
                <w:szCs w:val="28"/>
                <w:lang w:val="ru-RU"/>
              </w:rPr>
            </w:pPr>
            <w:r w:rsidRPr="0086760C">
              <w:rPr>
                <w:b/>
                <w:caps/>
                <w:sz w:val="28"/>
                <w:szCs w:val="28"/>
                <w:lang w:val="ru-RU"/>
              </w:rPr>
              <w:lastRenderedPageBreak/>
              <w:t>МОДУЛЬ 2</w:t>
            </w:r>
            <w:r w:rsidR="00014E65" w:rsidRPr="0086760C">
              <w:rPr>
                <w:b/>
                <w:bCs/>
                <w:sz w:val="28"/>
                <w:szCs w:val="28"/>
              </w:rPr>
              <w:t>.</w:t>
            </w:r>
            <w:r w:rsidR="00014E65" w:rsidRPr="0046597C">
              <w:rPr>
                <w:b/>
                <w:bCs/>
                <w:sz w:val="28"/>
                <w:szCs w:val="28"/>
              </w:rPr>
              <w:t xml:space="preserve">  </w:t>
            </w:r>
            <w:r w:rsidR="001469FE" w:rsidRPr="001469FE">
              <w:rPr>
                <w:b/>
                <w:bCs/>
                <w:sz w:val="28"/>
                <w:szCs w:val="28"/>
              </w:rPr>
              <w:t>Корпоративна соціальна відповідальність в системі корпоративного управління.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3945B6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</w:t>
            </w:r>
            <w:r w:rsidR="003945B6">
              <w:rPr>
                <w:caps/>
                <w:sz w:val="28"/>
                <w:szCs w:val="28"/>
              </w:rPr>
              <w:t>6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1469FE">
            <w:pPr>
              <w:rPr>
                <w:sz w:val="28"/>
                <w:szCs w:val="28"/>
                <w:lang w:val="ru-RU"/>
              </w:rPr>
            </w:pPr>
            <w:r w:rsidRPr="001469FE">
              <w:rPr>
                <w:bCs/>
                <w:sz w:val="28"/>
                <w:szCs w:val="28"/>
              </w:rPr>
              <w:t>Корпоративна соціальна відповідальність в системі стратегічного управління.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 7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1469FE">
            <w:pPr>
              <w:pStyle w:val="a8"/>
              <w:tabs>
                <w:tab w:val="left" w:pos="1450"/>
              </w:tabs>
              <w:spacing w:before="6" w:line="232" w:lineRule="auto"/>
              <w:ind w:left="0" w:right="517" w:firstLine="0"/>
              <w:rPr>
                <w:caps/>
                <w:sz w:val="28"/>
                <w:szCs w:val="28"/>
                <w:lang w:val="ru-RU"/>
              </w:rPr>
            </w:pPr>
            <w:r w:rsidRPr="001469FE">
              <w:rPr>
                <w:bCs/>
                <w:sz w:val="28"/>
                <w:szCs w:val="28"/>
              </w:rPr>
              <w:t>Соціальне інвестування як форма прояву соціальної відповідальності.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1469FE">
              <w:rPr>
                <w:caps/>
                <w:sz w:val="28"/>
                <w:szCs w:val="28"/>
                <w:lang w:val="en-US"/>
              </w:rPr>
              <w:t xml:space="preserve"> 8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1469FE">
            <w:pPr>
              <w:pStyle w:val="a8"/>
              <w:tabs>
                <w:tab w:val="left" w:pos="1450"/>
              </w:tabs>
              <w:spacing w:before="6" w:line="232" w:lineRule="auto"/>
              <w:ind w:left="0" w:right="517" w:firstLine="0"/>
              <w:rPr>
                <w:caps/>
                <w:sz w:val="28"/>
                <w:szCs w:val="28"/>
                <w:lang w:val="en-US"/>
              </w:rPr>
            </w:pPr>
            <w:r w:rsidRPr="001469FE">
              <w:rPr>
                <w:bCs/>
                <w:sz w:val="28"/>
                <w:szCs w:val="28"/>
              </w:rPr>
              <w:t>Нормативно-правове регулювання корпоративної соціальної відповідальності.</w:t>
            </w:r>
            <w:r w:rsidR="003945B6" w:rsidRPr="003945B6">
              <w:rPr>
                <w:bCs/>
                <w:sz w:val="28"/>
                <w:szCs w:val="28"/>
              </w:rPr>
              <w:t>.</w:t>
            </w:r>
          </w:p>
        </w:tc>
      </w:tr>
      <w:tr w:rsidR="00014E65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014E65" w:rsidP="0086760C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9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4E65" w:rsidRPr="0046597C" w:rsidRDefault="001469FE">
            <w:pPr>
              <w:tabs>
                <w:tab w:val="left" w:pos="344"/>
              </w:tabs>
              <w:ind w:left="-42"/>
              <w:rPr>
                <w:color w:val="000000"/>
                <w:spacing w:val="-6"/>
                <w:sz w:val="28"/>
                <w:szCs w:val="28"/>
                <w:lang w:val="ru-RU"/>
              </w:rPr>
            </w:pPr>
            <w:proofErr w:type="spellStart"/>
            <w:r w:rsidRPr="001469FE">
              <w:rPr>
                <w:bCs/>
                <w:sz w:val="28"/>
                <w:szCs w:val="28"/>
              </w:rPr>
              <w:t>Інституціоналіація</w:t>
            </w:r>
            <w:proofErr w:type="spellEnd"/>
            <w:r w:rsidRPr="001469FE">
              <w:rPr>
                <w:bCs/>
                <w:sz w:val="28"/>
                <w:szCs w:val="28"/>
              </w:rPr>
              <w:t xml:space="preserve"> корпоративної соціальної відповідальності.</w:t>
            </w:r>
          </w:p>
        </w:tc>
      </w:tr>
      <w:tr w:rsidR="0086760C" w:rsidTr="00014E65"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0C" w:rsidRPr="0046597C" w:rsidRDefault="0086760C" w:rsidP="0086760C">
            <w:pPr>
              <w:pStyle w:val="a8"/>
              <w:spacing w:before="6" w:line="232" w:lineRule="auto"/>
              <w:ind w:left="0" w:right="-58" w:firstLine="0"/>
              <w:jc w:val="left"/>
              <w:rPr>
                <w:sz w:val="28"/>
                <w:szCs w:val="28"/>
                <w:lang w:val="en-US"/>
              </w:rPr>
            </w:pPr>
            <w:proofErr w:type="spellStart"/>
            <w:r w:rsidRPr="0046597C">
              <w:rPr>
                <w:sz w:val="28"/>
                <w:szCs w:val="28"/>
                <w:lang w:val="en-US"/>
              </w:rPr>
              <w:t>Тема</w:t>
            </w:r>
            <w:proofErr w:type="spellEnd"/>
            <w:r w:rsidR="003945B6">
              <w:rPr>
                <w:caps/>
                <w:sz w:val="28"/>
                <w:szCs w:val="28"/>
                <w:lang w:val="en-US"/>
              </w:rPr>
              <w:t xml:space="preserve"> 10</w:t>
            </w:r>
          </w:p>
        </w:tc>
        <w:tc>
          <w:tcPr>
            <w:tcW w:w="8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60C" w:rsidRPr="00366D17" w:rsidRDefault="001469FE" w:rsidP="001469FE">
            <w:pPr>
              <w:tabs>
                <w:tab w:val="left" w:pos="344"/>
              </w:tabs>
              <w:ind w:left="-42"/>
              <w:rPr>
                <w:bCs/>
                <w:sz w:val="28"/>
                <w:szCs w:val="28"/>
                <w:lang w:val="ru-RU"/>
              </w:rPr>
            </w:pPr>
            <w:r w:rsidRPr="001469FE">
              <w:rPr>
                <w:bCs/>
                <w:sz w:val="28"/>
                <w:szCs w:val="28"/>
              </w:rPr>
              <w:t>Практика формування та розвитку соціальної відповідальності бізнесу в Україні на сучасному етапі.</w:t>
            </w:r>
          </w:p>
        </w:tc>
      </w:tr>
    </w:tbl>
    <w:p w:rsidR="00014E65" w:rsidRDefault="00014E65" w:rsidP="00014E65">
      <w:pPr>
        <w:pStyle w:val="Default"/>
        <w:ind w:right="517"/>
        <w:jc w:val="both"/>
        <w:rPr>
          <w:color w:val="833C0B" w:themeColor="accent2" w:themeShade="80"/>
          <w:kern w:val="24"/>
          <w:lang w:val="uk-UA"/>
        </w:rPr>
      </w:pPr>
      <w:r>
        <w:rPr>
          <w:color w:val="833C0B" w:themeColor="accent2" w:themeShade="80"/>
          <w:kern w:val="24"/>
          <w:lang w:val="uk-UA"/>
        </w:rPr>
        <w:t xml:space="preserve"> </w:t>
      </w:r>
    </w:p>
    <w:p w:rsidR="00014E65" w:rsidRDefault="00014E65" w:rsidP="00014E65">
      <w:pPr>
        <w:pStyle w:val="Default"/>
        <w:ind w:right="517"/>
        <w:jc w:val="center"/>
        <w:rPr>
          <w:b/>
          <w:color w:val="833C0B" w:themeColor="accent2" w:themeShade="80"/>
          <w:kern w:val="24"/>
          <w:sz w:val="28"/>
          <w:szCs w:val="28"/>
          <w:lang w:val="uk-UA"/>
        </w:rPr>
      </w:pPr>
      <w:bookmarkStart w:id="1" w:name="_Hlk172196169"/>
      <w:bookmarkStart w:id="2" w:name="_Hlk172196148"/>
      <w:r>
        <w:rPr>
          <w:b/>
          <w:color w:val="833C0B" w:themeColor="accent2" w:themeShade="80"/>
          <w:kern w:val="24"/>
          <w:sz w:val="28"/>
          <w:szCs w:val="28"/>
        </w:rPr>
        <w:t>ОСВІТНІ ТЕХНОЛОГІЇ</w:t>
      </w:r>
      <w:r>
        <w:rPr>
          <w:b/>
          <w:color w:val="833C0B" w:themeColor="accent2" w:themeShade="80"/>
          <w:kern w:val="24"/>
          <w:sz w:val="28"/>
          <w:szCs w:val="28"/>
          <w:lang w:val="uk-UA"/>
        </w:rPr>
        <w:t>, ФОРМИ ТА МЕТОДИ</w:t>
      </w:r>
      <w:r>
        <w:rPr>
          <w:b/>
          <w:color w:val="833C0B" w:themeColor="accent2" w:themeShade="80"/>
          <w:kern w:val="24"/>
          <w:sz w:val="28"/>
          <w:szCs w:val="28"/>
        </w:rPr>
        <w:t xml:space="preserve"> МЕТОДИ НАВЧАННЯ</w:t>
      </w:r>
    </w:p>
    <w:p w:rsidR="00014E65" w:rsidRPr="00AC728E" w:rsidRDefault="00014E65" w:rsidP="00014E65">
      <w:pPr>
        <w:ind w:firstLine="567"/>
        <w:jc w:val="both"/>
        <w:rPr>
          <w:sz w:val="28"/>
          <w:szCs w:val="28"/>
        </w:rPr>
      </w:pPr>
      <w:bookmarkStart w:id="3" w:name="_Hlk172198208"/>
      <w:bookmarkEnd w:id="1"/>
      <w:bookmarkEnd w:id="2"/>
      <w:r w:rsidRPr="00AC728E">
        <w:rPr>
          <w:i/>
          <w:iCs/>
          <w:sz w:val="28"/>
          <w:szCs w:val="28"/>
        </w:rPr>
        <w:t>Використання онлайн-презентацій</w:t>
      </w:r>
      <w:r w:rsidRPr="00AC728E">
        <w:rPr>
          <w:sz w:val="28"/>
          <w:szCs w:val="28"/>
        </w:rPr>
        <w:t xml:space="preserve">: </w:t>
      </w:r>
      <w:r>
        <w:rPr>
          <w:sz w:val="28"/>
          <w:szCs w:val="28"/>
        </w:rPr>
        <w:t>вони можуть бути</w:t>
      </w:r>
      <w:r w:rsidRPr="00AC728E">
        <w:rPr>
          <w:sz w:val="28"/>
          <w:szCs w:val="28"/>
        </w:rPr>
        <w:t xml:space="preserve"> створені викладачем або іншими експертами у галузі. Вони можуть включати пояснення концепцій, приклади і вправи, щоб студенти могли краще зрозуміти матеріал.</w:t>
      </w:r>
      <w:r>
        <w:rPr>
          <w:sz w:val="28"/>
          <w:szCs w:val="28"/>
        </w:rPr>
        <w:t xml:space="preserve"> </w:t>
      </w:r>
      <w:r w:rsidRPr="00AC728E">
        <w:rPr>
          <w:sz w:val="28"/>
          <w:szCs w:val="28"/>
        </w:rPr>
        <w:t xml:space="preserve">Використання платформ для веб-конференцій, таких як </w:t>
      </w:r>
      <w:proofErr w:type="spellStart"/>
      <w:r w:rsidRPr="00AC728E">
        <w:rPr>
          <w:sz w:val="28"/>
          <w:szCs w:val="28"/>
        </w:rPr>
        <w:t>Zoom</w:t>
      </w:r>
      <w:proofErr w:type="spellEnd"/>
      <w:r w:rsidRPr="00AC728E">
        <w:rPr>
          <w:sz w:val="28"/>
          <w:szCs w:val="28"/>
        </w:rPr>
        <w:t xml:space="preserve"> або </w:t>
      </w:r>
      <w:proofErr w:type="spellStart"/>
      <w:r w:rsidRPr="00AC728E">
        <w:rPr>
          <w:sz w:val="28"/>
          <w:szCs w:val="28"/>
        </w:rPr>
        <w:t>Google</w:t>
      </w:r>
      <w:proofErr w:type="spellEnd"/>
      <w:r w:rsidRPr="00AC728E">
        <w:rPr>
          <w:sz w:val="28"/>
          <w:szCs w:val="28"/>
        </w:rPr>
        <w:t xml:space="preserve"> </w:t>
      </w:r>
      <w:proofErr w:type="spellStart"/>
      <w:r w:rsidRPr="00AC728E">
        <w:rPr>
          <w:sz w:val="28"/>
          <w:szCs w:val="28"/>
        </w:rPr>
        <w:t>Meet</w:t>
      </w:r>
      <w:proofErr w:type="spellEnd"/>
      <w:r w:rsidRPr="00AC728E">
        <w:rPr>
          <w:sz w:val="28"/>
          <w:szCs w:val="28"/>
        </w:rPr>
        <w:t xml:space="preserve">, дозволяє студентам та викладачам спілкуватися в режимі реального часу. Викладач може проводити лекції, задавати запитання, обговорювати кейси та спілкуватися зі </w:t>
      </w:r>
      <w:r>
        <w:rPr>
          <w:sz w:val="28"/>
          <w:szCs w:val="28"/>
        </w:rPr>
        <w:t>здобувачами</w:t>
      </w:r>
      <w:r w:rsidRPr="00AC728E">
        <w:rPr>
          <w:sz w:val="28"/>
          <w:szCs w:val="28"/>
        </w:rPr>
        <w:t>.</w:t>
      </w:r>
    </w:p>
    <w:p w:rsidR="009000E8" w:rsidRDefault="00014E65" w:rsidP="00014E65">
      <w:pPr>
        <w:ind w:firstLine="567"/>
        <w:jc w:val="both"/>
        <w:rPr>
          <w:sz w:val="28"/>
          <w:szCs w:val="28"/>
        </w:rPr>
      </w:pPr>
      <w:r w:rsidRPr="00C85071">
        <w:rPr>
          <w:i/>
          <w:iCs/>
          <w:sz w:val="28"/>
          <w:szCs w:val="28"/>
        </w:rPr>
        <w:t>Використання соціальних мереж:</w:t>
      </w:r>
      <w:r w:rsidRPr="00AC728E">
        <w:rPr>
          <w:sz w:val="28"/>
          <w:szCs w:val="28"/>
        </w:rPr>
        <w:t xml:space="preserve"> Використання платформ соціальних мереж, таких як </w:t>
      </w:r>
      <w:proofErr w:type="spellStart"/>
      <w:r w:rsidRPr="00AC728E">
        <w:rPr>
          <w:sz w:val="28"/>
          <w:szCs w:val="28"/>
        </w:rPr>
        <w:t>Facebook</w:t>
      </w:r>
      <w:proofErr w:type="spellEnd"/>
      <w:r w:rsidRPr="00AC728E">
        <w:rPr>
          <w:sz w:val="28"/>
          <w:szCs w:val="28"/>
        </w:rPr>
        <w:t xml:space="preserve">, може стимулювати активну комунікацію між </w:t>
      </w:r>
      <w:r>
        <w:rPr>
          <w:sz w:val="28"/>
          <w:szCs w:val="28"/>
        </w:rPr>
        <w:t>здобувачами</w:t>
      </w:r>
      <w:r w:rsidRPr="00AC728E">
        <w:rPr>
          <w:sz w:val="28"/>
          <w:szCs w:val="28"/>
        </w:rPr>
        <w:t xml:space="preserve"> та викладачем. Це дозволяє </w:t>
      </w:r>
      <w:r>
        <w:rPr>
          <w:sz w:val="28"/>
          <w:szCs w:val="28"/>
        </w:rPr>
        <w:t xml:space="preserve">здобувачам </w:t>
      </w:r>
      <w:r w:rsidRPr="00AC728E">
        <w:rPr>
          <w:sz w:val="28"/>
          <w:szCs w:val="28"/>
        </w:rPr>
        <w:t xml:space="preserve">ділитися думками, задавати запитання та </w:t>
      </w:r>
      <w:r w:rsidR="009000E8">
        <w:rPr>
          <w:sz w:val="28"/>
          <w:szCs w:val="28"/>
        </w:rPr>
        <w:t>обговорювати теми, пов'язані з операційним менеджментом</w:t>
      </w:r>
    </w:p>
    <w:p w:rsidR="00014E65" w:rsidRPr="00AC728E" w:rsidRDefault="00014E65" w:rsidP="00014E65">
      <w:pPr>
        <w:ind w:firstLine="567"/>
        <w:jc w:val="both"/>
        <w:rPr>
          <w:sz w:val="28"/>
          <w:szCs w:val="28"/>
        </w:rPr>
      </w:pPr>
      <w:r w:rsidRPr="00C85071">
        <w:rPr>
          <w:i/>
          <w:iCs/>
          <w:sz w:val="28"/>
          <w:szCs w:val="28"/>
        </w:rPr>
        <w:t>Використання онлайн-платформ для навчання:</w:t>
      </w:r>
      <w:r w:rsidRPr="00AC728E">
        <w:rPr>
          <w:sz w:val="28"/>
          <w:szCs w:val="28"/>
        </w:rPr>
        <w:t xml:space="preserve"> Існують спеціалізовані онлайн-платформи для навчання, </w:t>
      </w:r>
      <w:r w:rsidR="005C3F38">
        <w:rPr>
          <w:sz w:val="28"/>
          <w:szCs w:val="28"/>
        </w:rPr>
        <w:t xml:space="preserve">які надають доступ до курсів з операційного менеджменту. </w:t>
      </w:r>
      <w:r w:rsidRPr="00AC728E">
        <w:rPr>
          <w:sz w:val="28"/>
          <w:szCs w:val="28"/>
        </w:rPr>
        <w:t xml:space="preserve">Ці платформи можуть містити </w:t>
      </w:r>
      <w:proofErr w:type="spellStart"/>
      <w:r w:rsidRPr="00AC728E">
        <w:rPr>
          <w:sz w:val="28"/>
          <w:szCs w:val="28"/>
        </w:rPr>
        <w:t>відеоуроки</w:t>
      </w:r>
      <w:proofErr w:type="spellEnd"/>
      <w:r w:rsidRPr="00AC728E">
        <w:rPr>
          <w:sz w:val="28"/>
          <w:szCs w:val="28"/>
        </w:rPr>
        <w:t>, завдання, оцінювання та форуми для обговорень.</w:t>
      </w:r>
    </w:p>
    <w:p w:rsidR="00014E65" w:rsidRPr="00AC728E" w:rsidRDefault="00014E65" w:rsidP="00014E65">
      <w:pPr>
        <w:ind w:firstLine="567"/>
        <w:jc w:val="both"/>
        <w:rPr>
          <w:sz w:val="28"/>
          <w:szCs w:val="28"/>
        </w:rPr>
      </w:pPr>
      <w:r w:rsidRPr="00C85071">
        <w:rPr>
          <w:i/>
          <w:iCs/>
          <w:sz w:val="28"/>
          <w:szCs w:val="28"/>
        </w:rPr>
        <w:t>Кейс-студії та проектна робота:</w:t>
      </w:r>
      <w:r w:rsidRPr="00AC728E">
        <w:rPr>
          <w:sz w:val="28"/>
          <w:szCs w:val="28"/>
        </w:rPr>
        <w:t xml:space="preserve"> Використання кейс-студій та </w:t>
      </w:r>
      <w:proofErr w:type="spellStart"/>
      <w:r w:rsidRPr="00AC728E">
        <w:rPr>
          <w:sz w:val="28"/>
          <w:szCs w:val="28"/>
        </w:rPr>
        <w:t>про</w:t>
      </w:r>
      <w:r>
        <w:rPr>
          <w:sz w:val="28"/>
          <w:szCs w:val="28"/>
        </w:rPr>
        <w:t>є</w:t>
      </w:r>
      <w:r w:rsidRPr="00AC728E">
        <w:rPr>
          <w:sz w:val="28"/>
          <w:szCs w:val="28"/>
        </w:rPr>
        <w:t>ктних</w:t>
      </w:r>
      <w:proofErr w:type="spellEnd"/>
      <w:r w:rsidRPr="00AC728E">
        <w:rPr>
          <w:sz w:val="28"/>
          <w:szCs w:val="28"/>
        </w:rPr>
        <w:t xml:space="preserve"> завдань може допомогти </w:t>
      </w:r>
      <w:r>
        <w:rPr>
          <w:sz w:val="28"/>
          <w:szCs w:val="28"/>
        </w:rPr>
        <w:t>здобувачам</w:t>
      </w:r>
      <w:r w:rsidRPr="00AC728E">
        <w:rPr>
          <w:sz w:val="28"/>
          <w:szCs w:val="28"/>
        </w:rPr>
        <w:t xml:space="preserve"> застосувати знання </w:t>
      </w:r>
      <w:r w:rsidR="009000E8">
        <w:rPr>
          <w:sz w:val="28"/>
          <w:szCs w:val="28"/>
        </w:rPr>
        <w:t xml:space="preserve">з </w:t>
      </w:r>
      <w:proofErr w:type="spellStart"/>
      <w:r w:rsidR="009000E8">
        <w:rPr>
          <w:sz w:val="28"/>
          <w:szCs w:val="28"/>
        </w:rPr>
        <w:t>операціного</w:t>
      </w:r>
      <w:proofErr w:type="spellEnd"/>
      <w:r w:rsidR="009000E8">
        <w:rPr>
          <w:sz w:val="28"/>
          <w:szCs w:val="28"/>
        </w:rPr>
        <w:t xml:space="preserve"> менеджменту</w:t>
      </w:r>
      <w:r w:rsidRPr="00AC728E">
        <w:rPr>
          <w:sz w:val="28"/>
          <w:szCs w:val="28"/>
        </w:rPr>
        <w:t xml:space="preserve"> на практиці. Це дає можливість розвивати аналітичні навички та сприяє глибшому розумінню предмету.</w:t>
      </w:r>
    </w:p>
    <w:p w:rsidR="00014E65" w:rsidRDefault="00014E65" w:rsidP="00014E65">
      <w:pPr>
        <w:pStyle w:val="a4"/>
        <w:spacing w:before="0" w:beforeAutospacing="0" w:after="0" w:afterAutospacing="0"/>
        <w:ind w:right="566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</w:p>
    <w:p w:rsidR="00014E65" w:rsidRDefault="00014E65" w:rsidP="00014E65">
      <w:pPr>
        <w:pStyle w:val="a4"/>
        <w:spacing w:before="0" w:beforeAutospacing="0" w:after="0" w:afterAutospacing="0"/>
        <w:ind w:right="566"/>
        <w:jc w:val="center"/>
        <w:rPr>
          <w:color w:val="833C0B" w:themeColor="accent2" w:themeShade="80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ФОРМИ Й МЕТОДИ КОНТРОЛЮ ТА ОЦІНЮВАННЯ</w:t>
      </w:r>
    </w:p>
    <w:bookmarkEnd w:id="3"/>
    <w:p w:rsidR="00014E65" w:rsidRPr="00B70435" w:rsidRDefault="00014E65" w:rsidP="009000E8">
      <w:pPr>
        <w:ind w:firstLine="567"/>
        <w:jc w:val="both"/>
        <w:rPr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Поточний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47600B">
        <w:rPr>
          <w:sz w:val="28"/>
          <w:szCs w:val="28"/>
        </w:rPr>
        <w:t>презентація результатів виконання індивідуальних завдань (творчих, розрахункових, аналітичних)</w:t>
      </w:r>
      <w:r>
        <w:rPr>
          <w:sz w:val="28"/>
          <w:szCs w:val="28"/>
        </w:rPr>
        <w:t xml:space="preserve">; </w:t>
      </w:r>
      <w:r w:rsidRPr="0047600B">
        <w:rPr>
          <w:sz w:val="28"/>
          <w:szCs w:val="28"/>
        </w:rPr>
        <w:t>презентація результатів виконання командних завдань</w:t>
      </w:r>
      <w:r>
        <w:rPr>
          <w:sz w:val="28"/>
          <w:szCs w:val="28"/>
        </w:rPr>
        <w:t xml:space="preserve">; групова робота, </w:t>
      </w:r>
      <w:r w:rsidRPr="00956B5D">
        <w:rPr>
          <w:sz w:val="28"/>
          <w:szCs w:val="28"/>
        </w:rPr>
        <w:t>захист бізнес-кейсів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проє</w:t>
      </w:r>
      <w:r w:rsidRPr="0047600B">
        <w:rPr>
          <w:sz w:val="28"/>
          <w:szCs w:val="28"/>
        </w:rPr>
        <w:t>ктів</w:t>
      </w:r>
      <w:proofErr w:type="spellEnd"/>
      <w:r>
        <w:rPr>
          <w:sz w:val="28"/>
          <w:szCs w:val="28"/>
        </w:rPr>
        <w:t xml:space="preserve">; </w:t>
      </w:r>
      <w:r w:rsidRPr="0047600B">
        <w:rPr>
          <w:sz w:val="28"/>
          <w:szCs w:val="28"/>
        </w:rPr>
        <w:t>ділові ігри</w:t>
      </w:r>
      <w:r>
        <w:rPr>
          <w:sz w:val="28"/>
          <w:szCs w:val="28"/>
        </w:rPr>
        <w:t xml:space="preserve">; </w:t>
      </w:r>
      <w:r w:rsidRPr="0047600B">
        <w:rPr>
          <w:sz w:val="28"/>
          <w:szCs w:val="28"/>
        </w:rPr>
        <w:t>аналітичні звіти</w:t>
      </w:r>
      <w:r>
        <w:rPr>
          <w:sz w:val="28"/>
          <w:szCs w:val="28"/>
        </w:rPr>
        <w:t xml:space="preserve">; </w:t>
      </w:r>
      <w:r w:rsidRPr="00956B5D">
        <w:rPr>
          <w:sz w:val="28"/>
          <w:szCs w:val="28"/>
        </w:rPr>
        <w:t>розв’язування</w:t>
      </w:r>
      <w:r w:rsidRPr="0047600B">
        <w:rPr>
          <w:sz w:val="28"/>
          <w:szCs w:val="28"/>
        </w:rPr>
        <w:t xml:space="preserve"> </w:t>
      </w:r>
      <w:r w:rsidRPr="00956B5D">
        <w:rPr>
          <w:sz w:val="28"/>
          <w:szCs w:val="28"/>
        </w:rPr>
        <w:t>практичних ситуацій</w:t>
      </w:r>
      <w:r>
        <w:rPr>
          <w:sz w:val="28"/>
          <w:szCs w:val="28"/>
        </w:rPr>
        <w:t>.</w:t>
      </w:r>
    </w:p>
    <w:p w:rsidR="00014E65" w:rsidRDefault="00014E65" w:rsidP="00014E65">
      <w:pPr>
        <w:pStyle w:val="a4"/>
        <w:spacing w:before="0" w:beforeAutospacing="0" w:after="0" w:afterAutospacing="0"/>
        <w:ind w:left="144" w:right="566" w:firstLine="576"/>
        <w:jc w:val="both"/>
        <w:rPr>
          <w:rFonts w:eastAsia="+mn-ea"/>
          <w:b/>
          <w:bCs/>
          <w:color w:val="000000"/>
          <w:kern w:val="24"/>
          <w:sz w:val="28"/>
          <w:szCs w:val="28"/>
        </w:rPr>
      </w:pPr>
      <w:r>
        <w:rPr>
          <w:rFonts w:eastAsia="+mn-ea"/>
          <w:b/>
          <w:bCs/>
          <w:i/>
          <w:color w:val="000000"/>
          <w:kern w:val="24"/>
          <w:sz w:val="28"/>
          <w:szCs w:val="28"/>
        </w:rPr>
        <w:t>Підсумковий  контроль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>
        <w:rPr>
          <w:rFonts w:eastAsia="+mn-ea"/>
          <w:color w:val="000000"/>
          <w:kern w:val="24"/>
          <w:sz w:val="28"/>
          <w:szCs w:val="28"/>
        </w:rPr>
        <w:t>–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</w:t>
      </w:r>
      <w:r w:rsidR="003945B6">
        <w:rPr>
          <w:rFonts w:eastAsia="+mn-ea"/>
          <w:b/>
          <w:bCs/>
          <w:color w:val="000000"/>
          <w:kern w:val="24"/>
          <w:sz w:val="28"/>
          <w:szCs w:val="28"/>
        </w:rPr>
        <w:t>залік</w:t>
      </w:r>
      <w:r>
        <w:rPr>
          <w:rFonts w:eastAsia="+mn-ea"/>
          <w:color w:val="000000"/>
          <w:kern w:val="24"/>
          <w:sz w:val="28"/>
          <w:szCs w:val="28"/>
        </w:rPr>
        <w:t>.</w:t>
      </w:r>
      <w:r>
        <w:rPr>
          <w:rFonts w:eastAsia="+mn-ea"/>
          <w:b/>
          <w:bCs/>
          <w:color w:val="000000"/>
          <w:kern w:val="24"/>
          <w:sz w:val="28"/>
          <w:szCs w:val="28"/>
        </w:rPr>
        <w:t xml:space="preserve">     </w:t>
      </w:r>
    </w:p>
    <w:p w:rsidR="00014E65" w:rsidRDefault="00014E65" w:rsidP="00014E65">
      <w:pPr>
        <w:pStyle w:val="a4"/>
        <w:spacing w:before="0" w:beforeAutospacing="0" w:after="0" w:afterAutospacing="0"/>
        <w:ind w:right="517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014E65" w:rsidRDefault="00014E65" w:rsidP="00014E65">
      <w:pPr>
        <w:pStyle w:val="a4"/>
        <w:spacing w:before="0" w:beforeAutospacing="0" w:after="0" w:afterAutospacing="0"/>
        <w:ind w:right="517"/>
        <w:jc w:val="center"/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bCs/>
          <w:color w:val="833C0B" w:themeColor="accent2" w:themeShade="80"/>
          <w:kern w:val="24"/>
          <w:sz w:val="28"/>
          <w:szCs w:val="28"/>
        </w:rPr>
        <w:t>КРИТЕРІЇ ОЦІНЮВАННЯ РЕЗУЛЬТАТІВ НАВЧАННЯ</w:t>
      </w:r>
    </w:p>
    <w:p w:rsidR="00014E65" w:rsidRDefault="00014E65" w:rsidP="009000E8">
      <w:pPr>
        <w:pStyle w:val="a4"/>
        <w:spacing w:before="0" w:beforeAutospacing="0" w:after="0" w:afterAutospacing="0"/>
        <w:ind w:right="-1" w:firstLine="709"/>
        <w:jc w:val="both"/>
        <w:rPr>
          <w:rFonts w:eastAsiaTheme="minorHAnsi"/>
          <w:b/>
          <w:bCs/>
          <w:color w:val="000000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>Оцінювання програмних результатів навчання здобувачів освіти здійснюється за шкалою європейської кредитно-трансферної системи (</w:t>
      </w:r>
      <w:r>
        <w:rPr>
          <w:color w:val="202124"/>
          <w:sz w:val="28"/>
          <w:szCs w:val="28"/>
          <w:shd w:val="clear" w:color="auto" w:fill="FFFFFF"/>
        </w:rPr>
        <w:t>ECTS</w:t>
      </w:r>
      <w:r>
        <w:rPr>
          <w:rFonts w:eastAsia="+mn-ea"/>
          <w:color w:val="000000"/>
          <w:kern w:val="24"/>
          <w:sz w:val="28"/>
          <w:szCs w:val="28"/>
        </w:rPr>
        <w:t>).</w:t>
      </w:r>
      <w:r>
        <w:rPr>
          <w:rFonts w:eastAsia="+mn-ea"/>
          <w:color w:val="000000"/>
          <w:kern w:val="24"/>
          <w:sz w:val="28"/>
          <w:szCs w:val="28"/>
        </w:rPr>
        <w:lastRenderedPageBreak/>
        <w:tab/>
      </w:r>
      <w:r>
        <w:rPr>
          <w:rFonts w:eastAsia="+mn-ea"/>
          <w:color w:val="000000"/>
          <w:kern w:val="24"/>
          <w:sz w:val="28"/>
          <w:szCs w:val="28"/>
          <w:u w:val="single"/>
        </w:rPr>
        <w:t>К</w:t>
      </w:r>
      <w:r>
        <w:rPr>
          <w:rFonts w:eastAsia="+mn-ea"/>
          <w:color w:val="000000"/>
          <w:kern w:val="24"/>
          <w:sz w:val="28"/>
          <w:szCs w:val="28"/>
        </w:rPr>
        <w:t xml:space="preserve">ритерієм успішного оцінювання є досягнення здобувачем вищої освіти мінімальних порогових рівнів (балів) за кожним запланованим результатом навчання </w:t>
      </w:r>
    </w:p>
    <w:p w:rsidR="00014E65" w:rsidRDefault="00014E65" w:rsidP="00014E65">
      <w:pPr>
        <w:pStyle w:val="a8"/>
        <w:tabs>
          <w:tab w:val="left" w:pos="0"/>
        </w:tabs>
        <w:ind w:left="0" w:right="517" w:firstLine="0"/>
        <w:jc w:val="center"/>
        <w:rPr>
          <w:b/>
          <w:bCs/>
          <w:color w:val="833C0B" w:themeColor="accent2" w:themeShade="80"/>
          <w:sz w:val="28"/>
          <w:szCs w:val="28"/>
        </w:rPr>
      </w:pPr>
    </w:p>
    <w:p w:rsidR="00014E65" w:rsidRDefault="00014E65" w:rsidP="00014E65">
      <w:pPr>
        <w:pStyle w:val="a8"/>
        <w:tabs>
          <w:tab w:val="left" w:pos="0"/>
        </w:tabs>
        <w:ind w:left="0" w:right="517" w:firstLine="0"/>
        <w:jc w:val="center"/>
        <w:rPr>
          <w:bCs/>
          <w:color w:val="833C0B" w:themeColor="accent2" w:themeShade="80"/>
          <w:sz w:val="28"/>
          <w:szCs w:val="28"/>
        </w:rPr>
      </w:pPr>
      <w:r>
        <w:rPr>
          <w:b/>
          <w:bCs/>
          <w:color w:val="833C0B" w:themeColor="accent2" w:themeShade="80"/>
          <w:sz w:val="28"/>
          <w:szCs w:val="28"/>
        </w:rPr>
        <w:t>ПОЛІТИКА ЩОДО АКАДЕМІЧНОЇ ДОБРОЧЕСНОСТІ</w:t>
      </w:r>
    </w:p>
    <w:p w:rsidR="00014E65" w:rsidRDefault="00014E65" w:rsidP="00014E65">
      <w:pPr>
        <w:pStyle w:val="a8"/>
        <w:ind w:left="0" w:right="517" w:firstLine="0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документами:</w:t>
      </w:r>
    </w:p>
    <w:p w:rsidR="00014E65" w:rsidRDefault="00014E65" w:rsidP="00014E65">
      <w:pPr>
        <w:pStyle w:val="a8"/>
        <w:numPr>
          <w:ilvl w:val="0"/>
          <w:numId w:val="1"/>
        </w:numPr>
        <w:ind w:right="517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«Етичний кодекс </w:t>
      </w:r>
      <w:r>
        <w:rPr>
          <w:bCs/>
          <w:color w:val="000000" w:themeColor="text1"/>
          <w:spacing w:val="-4"/>
          <w:sz w:val="28"/>
          <w:szCs w:val="28"/>
        </w:rPr>
        <w:t xml:space="preserve">Чернівецького національного університету імені Юрія </w:t>
      </w:r>
      <w:proofErr w:type="spellStart"/>
      <w:r>
        <w:rPr>
          <w:bCs/>
          <w:color w:val="000000" w:themeColor="text1"/>
          <w:spacing w:val="-4"/>
          <w:sz w:val="28"/>
          <w:szCs w:val="28"/>
        </w:rPr>
        <w:t>Федьковича</w:t>
      </w:r>
      <w:proofErr w:type="spellEnd"/>
      <w:r>
        <w:rPr>
          <w:bCs/>
          <w:color w:val="000000" w:themeColor="text1"/>
          <w:spacing w:val="-4"/>
          <w:sz w:val="28"/>
          <w:szCs w:val="28"/>
        </w:rPr>
        <w:t>»</w:t>
      </w:r>
      <w:r>
        <w:rPr>
          <w:bCs/>
          <w:color w:val="000000" w:themeColor="text1"/>
          <w:sz w:val="28"/>
          <w:szCs w:val="28"/>
        </w:rPr>
        <w:t xml:space="preserve"> </w:t>
      </w:r>
      <w:hyperlink r:id="rId6" w:history="1">
        <w:r>
          <w:rPr>
            <w:rStyle w:val="a3"/>
            <w:bCs/>
            <w:color w:val="0070C0"/>
            <w:sz w:val="28"/>
            <w:szCs w:val="28"/>
          </w:rPr>
          <w:t>https://www.chnu.edu.ua/media/jxdbs0zb/etychnyi-kodeks-chernivets koho-natsionalnoho-universytetu.pdf</w:t>
        </w:r>
      </w:hyperlink>
      <w:r>
        <w:rPr>
          <w:rStyle w:val="a3"/>
          <w:bCs/>
          <w:color w:val="0070C0"/>
          <w:sz w:val="28"/>
          <w:szCs w:val="28"/>
        </w:rPr>
        <w:t xml:space="preserve"> </w:t>
      </w:r>
      <w:r>
        <w:rPr>
          <w:rStyle w:val="a3"/>
          <w:bCs/>
          <w:sz w:val="28"/>
          <w:szCs w:val="28"/>
        </w:rPr>
        <w:t>;</w:t>
      </w:r>
    </w:p>
    <w:p w:rsidR="00014E65" w:rsidRDefault="00014E65" w:rsidP="00014E65">
      <w:pPr>
        <w:pStyle w:val="a8"/>
        <w:numPr>
          <w:ilvl w:val="0"/>
          <w:numId w:val="1"/>
        </w:numPr>
        <w:ind w:right="517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«Положенням про виявлення та запобігання академічного плагіату у Чернівецькому національному університету імені Юрія Федьковича» </w:t>
      </w:r>
      <w:hyperlink r:id="rId7" w:history="1">
        <w:r>
          <w:rPr>
            <w:rStyle w:val="a3"/>
            <w:bCs/>
            <w:color w:val="0070C0"/>
            <w:sz w:val="28"/>
            <w:szCs w:val="28"/>
          </w:rPr>
          <w:t>https://www.chnu.edu.ua/media/n5nbzwgb/polozhennia-chnu-pro-plahi</w:t>
        </w:r>
      </w:hyperlink>
      <w:r>
        <w:rPr>
          <w:bCs/>
          <w:color w:val="0070C0"/>
          <w:sz w:val="28"/>
          <w:szCs w:val="28"/>
          <w:u w:val="single"/>
        </w:rPr>
        <w:t xml:space="preserve"> at-2023plusdodatky-31102023.pdf</w:t>
      </w:r>
      <w:r>
        <w:rPr>
          <w:bCs/>
          <w:color w:val="000000" w:themeColor="text1"/>
          <w:sz w:val="28"/>
          <w:szCs w:val="28"/>
        </w:rPr>
        <w:t> .</w:t>
      </w:r>
    </w:p>
    <w:p w:rsidR="00014E65" w:rsidRDefault="00014E65" w:rsidP="00014E65">
      <w:pPr>
        <w:pStyle w:val="a8"/>
        <w:tabs>
          <w:tab w:val="left" w:pos="0"/>
        </w:tabs>
        <w:ind w:left="0" w:right="517" w:firstLine="0"/>
        <w:rPr>
          <w:bCs/>
          <w:color w:val="000000" w:themeColor="text1"/>
          <w:sz w:val="28"/>
          <w:szCs w:val="28"/>
        </w:rPr>
      </w:pPr>
    </w:p>
    <w:p w:rsidR="00014E65" w:rsidRDefault="00014E65" w:rsidP="00014E65">
      <w:pPr>
        <w:pStyle w:val="a8"/>
        <w:tabs>
          <w:tab w:val="left" w:pos="0"/>
        </w:tabs>
        <w:ind w:left="0" w:right="517" w:firstLine="0"/>
        <w:jc w:val="center"/>
        <w:rPr>
          <w:rFonts w:eastAsia="+mn-ea"/>
          <w:b/>
          <w:color w:val="833C0B" w:themeColor="accent2" w:themeShade="80"/>
          <w:kern w:val="24"/>
          <w:sz w:val="28"/>
          <w:szCs w:val="28"/>
        </w:rPr>
      </w:pPr>
      <w:r>
        <w:rPr>
          <w:rFonts w:eastAsia="+mn-ea"/>
          <w:b/>
          <w:color w:val="833C0B" w:themeColor="accent2" w:themeShade="80"/>
          <w:kern w:val="24"/>
          <w:sz w:val="28"/>
          <w:szCs w:val="28"/>
        </w:rPr>
        <w:t>ІНФОРМАЦІЙНІ РЕСУРСИ</w:t>
      </w:r>
    </w:p>
    <w:p w:rsidR="00366D17" w:rsidRPr="00AC617F" w:rsidRDefault="00366D17" w:rsidP="00366D17">
      <w:pPr>
        <w:pStyle w:val="a4"/>
        <w:numPr>
          <w:ilvl w:val="0"/>
          <w:numId w:val="5"/>
        </w:numPr>
        <w:tabs>
          <w:tab w:val="left" w:pos="993"/>
        </w:tabs>
        <w:spacing w:before="0"/>
        <w:ind w:left="426"/>
        <w:jc w:val="both"/>
        <w:rPr>
          <w:color w:val="000000"/>
          <w:spacing w:val="-6"/>
          <w:kern w:val="24"/>
          <w:szCs w:val="36"/>
          <w:lang w:val="ru-RU"/>
        </w:rPr>
      </w:pPr>
      <w:r>
        <w:t xml:space="preserve">Гусєва О. Ю., </w:t>
      </w:r>
      <w:proofErr w:type="spellStart"/>
      <w:r>
        <w:t>Воскобоєва</w:t>
      </w:r>
      <w:proofErr w:type="spellEnd"/>
      <w:r>
        <w:t xml:space="preserve"> О. Ю., </w:t>
      </w:r>
      <w:proofErr w:type="spellStart"/>
      <w:r>
        <w:t>Хлевицька</w:t>
      </w:r>
      <w:proofErr w:type="spellEnd"/>
      <w:r>
        <w:t xml:space="preserve"> Т. Б. Соціальна відповідальність бізнесу: навчальний посібник. Київ: Державний університет телекомунікацій, 2020. 222 с.</w:t>
      </w:r>
    </w:p>
    <w:p w:rsidR="00366D17" w:rsidRPr="00AC617F" w:rsidRDefault="00366D17" w:rsidP="00366D17">
      <w:pPr>
        <w:pStyle w:val="a4"/>
        <w:numPr>
          <w:ilvl w:val="0"/>
          <w:numId w:val="5"/>
        </w:numPr>
        <w:tabs>
          <w:tab w:val="left" w:pos="993"/>
        </w:tabs>
        <w:ind w:left="426"/>
        <w:jc w:val="both"/>
        <w:rPr>
          <w:color w:val="000000"/>
          <w:spacing w:val="-6"/>
          <w:kern w:val="24"/>
          <w:szCs w:val="36"/>
          <w:lang w:val="ru-RU"/>
        </w:rPr>
      </w:pPr>
      <w:r>
        <w:t xml:space="preserve">Золотарьова О.В. Соціальна відповідальність: Конспект лекцій / О.В. Золотарьова, В.К. Лебедєва. Дніпро: </w:t>
      </w:r>
      <w:proofErr w:type="spellStart"/>
      <w:r>
        <w:t>НМетАУ</w:t>
      </w:r>
      <w:proofErr w:type="spellEnd"/>
      <w:r>
        <w:t>, 2018. 175 с</w:t>
      </w:r>
    </w:p>
    <w:p w:rsidR="00366D17" w:rsidRPr="005F14A9" w:rsidRDefault="00366D17" w:rsidP="00366D17">
      <w:pPr>
        <w:pStyle w:val="a4"/>
        <w:numPr>
          <w:ilvl w:val="0"/>
          <w:numId w:val="5"/>
        </w:numPr>
        <w:tabs>
          <w:tab w:val="left" w:pos="993"/>
        </w:tabs>
        <w:ind w:left="426"/>
        <w:jc w:val="both"/>
        <w:rPr>
          <w:color w:val="000000"/>
          <w:spacing w:val="-6"/>
          <w:kern w:val="24"/>
          <w:szCs w:val="36"/>
          <w:lang w:val="ru-RU"/>
        </w:rPr>
      </w:pPr>
      <w:r w:rsidRPr="005F14A9">
        <w:rPr>
          <w:color w:val="000000"/>
          <w:spacing w:val="-6"/>
          <w:kern w:val="24"/>
          <w:szCs w:val="36"/>
          <w:lang w:val="ru-RU"/>
        </w:rPr>
        <w:t>Корпоративна</w:t>
      </w:r>
      <w:r w:rsidRPr="005F14A9">
        <w:rPr>
          <w:color w:val="000000"/>
          <w:spacing w:val="-6"/>
          <w:kern w:val="24"/>
          <w:szCs w:val="36"/>
        </w:rPr>
        <w:t xml:space="preserve"> соціальна відповідальність: підручник/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О.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Гирик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,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О.Денис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>, О. Дубовик,</w:t>
      </w:r>
      <w:r w:rsidRPr="005F14A9">
        <w:rPr>
          <w:color w:val="000000"/>
          <w:spacing w:val="-6"/>
          <w:kern w:val="24"/>
          <w:szCs w:val="36"/>
        </w:rPr>
        <w:t xml:space="preserve"> І.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Жеребило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>, А.</w:t>
      </w:r>
      <w:r w:rsidRPr="005F14A9">
        <w:rPr>
          <w:color w:val="000000"/>
          <w:spacing w:val="-6"/>
          <w:kern w:val="24"/>
          <w:szCs w:val="36"/>
        </w:rPr>
        <w:t xml:space="preserve"> Зінченко,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Н.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Реверчук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>, М.</w:t>
      </w:r>
      <w:proofErr w:type="spellStart"/>
      <w:r w:rsidRPr="005F14A9">
        <w:rPr>
          <w:color w:val="000000"/>
          <w:spacing w:val="-6"/>
          <w:kern w:val="24"/>
          <w:szCs w:val="36"/>
        </w:rPr>
        <w:t>Саприкіна</w:t>
      </w:r>
      <w:proofErr w:type="spellEnd"/>
      <w:r w:rsidRPr="005F14A9">
        <w:rPr>
          <w:color w:val="000000"/>
          <w:spacing w:val="-6"/>
          <w:kern w:val="24"/>
          <w:szCs w:val="36"/>
        </w:rPr>
        <w:t>,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Р.</w:t>
      </w:r>
      <w:proofErr w:type="spellStart"/>
      <w:r w:rsidRPr="005F14A9">
        <w:rPr>
          <w:color w:val="000000"/>
          <w:spacing w:val="-6"/>
          <w:kern w:val="24"/>
          <w:szCs w:val="36"/>
        </w:rPr>
        <w:t>Семів</w:t>
      </w:r>
      <w:proofErr w:type="spellEnd"/>
      <w:r w:rsidRPr="005F14A9">
        <w:rPr>
          <w:color w:val="000000"/>
          <w:spacing w:val="-6"/>
          <w:kern w:val="24"/>
          <w:szCs w:val="36"/>
        </w:rPr>
        <w:t>,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З.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Скринник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, К.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Телюк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; за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заг.ред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. д-ра </w:t>
      </w:r>
      <w:proofErr w:type="spellStart"/>
      <w:proofErr w:type="gramStart"/>
      <w:r w:rsidRPr="005F14A9">
        <w:rPr>
          <w:color w:val="000000"/>
          <w:spacing w:val="-6"/>
          <w:kern w:val="24"/>
          <w:szCs w:val="36"/>
          <w:lang w:val="ru-RU"/>
        </w:rPr>
        <w:t>екон.наук</w:t>
      </w:r>
      <w:proofErr w:type="spellEnd"/>
      <w:proofErr w:type="gramEnd"/>
      <w:r w:rsidRPr="005F14A9">
        <w:rPr>
          <w:color w:val="000000"/>
          <w:spacing w:val="-6"/>
          <w:kern w:val="24"/>
          <w:szCs w:val="36"/>
          <w:lang w:val="ru-RU"/>
        </w:rPr>
        <w:t xml:space="preserve">, проф. Т.С.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Смовженко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, д-ра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екон.наук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,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проф.А.Я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>.</w:t>
      </w:r>
      <w:proofErr w:type="spellStart"/>
      <w:r w:rsidRPr="005F14A9">
        <w:rPr>
          <w:color w:val="000000"/>
          <w:spacing w:val="-6"/>
          <w:kern w:val="24"/>
          <w:szCs w:val="36"/>
        </w:rPr>
        <w:t>Кузнєцової</w:t>
      </w:r>
      <w:proofErr w:type="spellEnd"/>
      <w:r w:rsidRPr="005F14A9">
        <w:rPr>
          <w:color w:val="000000"/>
          <w:spacing w:val="-6"/>
          <w:kern w:val="24"/>
          <w:szCs w:val="36"/>
        </w:rPr>
        <w:t>.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- К.: УБС НБУ, 2009.</w:t>
      </w:r>
    </w:p>
    <w:p w:rsidR="00366D17" w:rsidRPr="005F14A9" w:rsidRDefault="00366D17" w:rsidP="00366D17">
      <w:pPr>
        <w:pStyle w:val="a4"/>
        <w:numPr>
          <w:ilvl w:val="0"/>
          <w:numId w:val="5"/>
        </w:numPr>
        <w:tabs>
          <w:tab w:val="left" w:pos="993"/>
        </w:tabs>
        <w:ind w:left="426"/>
        <w:jc w:val="both"/>
        <w:rPr>
          <w:color w:val="000000"/>
          <w:spacing w:val="-6"/>
          <w:kern w:val="24"/>
          <w:szCs w:val="36"/>
          <w:lang w:val="ru-RU"/>
        </w:rPr>
      </w:pPr>
      <w:r w:rsidRPr="005F14A9">
        <w:rPr>
          <w:color w:val="000000"/>
          <w:spacing w:val="-6"/>
          <w:kern w:val="24"/>
          <w:szCs w:val="36"/>
        </w:rPr>
        <w:t>Куліш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А.</w:t>
      </w:r>
      <w:r w:rsidRPr="005F14A9">
        <w:rPr>
          <w:color w:val="000000"/>
          <w:spacing w:val="-6"/>
          <w:kern w:val="24"/>
          <w:szCs w:val="36"/>
        </w:rPr>
        <w:t xml:space="preserve"> Соціальна відповідальність бізнесу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в</w:t>
      </w:r>
      <w:r w:rsidRPr="005F14A9">
        <w:rPr>
          <w:color w:val="000000"/>
          <w:spacing w:val="-6"/>
          <w:kern w:val="24"/>
          <w:szCs w:val="36"/>
        </w:rPr>
        <w:t xml:space="preserve"> банківській сфері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у 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запитаннях</w:t>
      </w:r>
      <w:proofErr w:type="spellEnd"/>
      <w:r w:rsidRPr="005F14A9">
        <w:rPr>
          <w:color w:val="000000"/>
          <w:spacing w:val="-6"/>
          <w:kern w:val="24"/>
          <w:szCs w:val="36"/>
        </w:rPr>
        <w:t xml:space="preserve"> і відповідях.-К: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2007.- 80 с.</w:t>
      </w:r>
    </w:p>
    <w:p w:rsidR="00366D17" w:rsidRPr="005F14A9" w:rsidRDefault="00366D17" w:rsidP="00366D17">
      <w:pPr>
        <w:pStyle w:val="a4"/>
        <w:numPr>
          <w:ilvl w:val="0"/>
          <w:numId w:val="5"/>
        </w:numPr>
        <w:tabs>
          <w:tab w:val="left" w:pos="993"/>
        </w:tabs>
        <w:ind w:left="426"/>
        <w:jc w:val="both"/>
        <w:rPr>
          <w:color w:val="000000"/>
          <w:spacing w:val="-6"/>
          <w:kern w:val="24"/>
          <w:szCs w:val="36"/>
          <w:lang w:val="ru-RU"/>
        </w:rPr>
      </w:pP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Котлер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 </w:t>
      </w:r>
      <w:proofErr w:type="gramStart"/>
      <w:r w:rsidRPr="005F14A9">
        <w:rPr>
          <w:color w:val="000000"/>
          <w:spacing w:val="-6"/>
          <w:kern w:val="24"/>
          <w:szCs w:val="36"/>
          <w:lang w:val="ru-RU"/>
        </w:rPr>
        <w:t>Ф.,</w:t>
      </w:r>
      <w:proofErr w:type="spellStart"/>
      <w:r w:rsidRPr="005F14A9">
        <w:rPr>
          <w:color w:val="000000"/>
          <w:spacing w:val="-6"/>
          <w:kern w:val="24"/>
          <w:szCs w:val="36"/>
        </w:rPr>
        <w:t>Н.Лі</w:t>
      </w:r>
      <w:proofErr w:type="spellEnd"/>
      <w:proofErr w:type="gramEnd"/>
      <w:r w:rsidRPr="005F14A9">
        <w:rPr>
          <w:color w:val="000000"/>
          <w:spacing w:val="-6"/>
          <w:kern w:val="24"/>
          <w:szCs w:val="36"/>
        </w:rPr>
        <w:t>.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Корпоративна</w:t>
      </w:r>
      <w:r w:rsidRPr="005F14A9">
        <w:rPr>
          <w:color w:val="000000"/>
          <w:spacing w:val="-6"/>
          <w:kern w:val="24"/>
          <w:szCs w:val="36"/>
        </w:rPr>
        <w:t xml:space="preserve"> соціальна відповідальність. Як зробити якомога більше добра для вашої компанії та суспільства / Пер. з </w:t>
      </w:r>
      <w:proofErr w:type="spellStart"/>
      <w:r w:rsidRPr="005F14A9">
        <w:rPr>
          <w:color w:val="000000"/>
          <w:spacing w:val="-6"/>
          <w:kern w:val="24"/>
          <w:szCs w:val="36"/>
        </w:rPr>
        <w:t>англ</w:t>
      </w:r>
      <w:proofErr w:type="spellEnd"/>
      <w:r w:rsidRPr="005F14A9">
        <w:rPr>
          <w:color w:val="000000"/>
          <w:spacing w:val="-6"/>
          <w:kern w:val="24"/>
          <w:szCs w:val="36"/>
        </w:rPr>
        <w:t xml:space="preserve">. С. </w:t>
      </w:r>
      <w:proofErr w:type="spellStart"/>
      <w:r w:rsidRPr="005F14A9">
        <w:rPr>
          <w:color w:val="000000"/>
          <w:spacing w:val="-6"/>
          <w:kern w:val="24"/>
          <w:szCs w:val="36"/>
        </w:rPr>
        <w:t>Яринич</w:t>
      </w:r>
      <w:proofErr w:type="spellEnd"/>
      <w:r w:rsidRPr="005F14A9">
        <w:rPr>
          <w:color w:val="000000"/>
          <w:spacing w:val="-6"/>
          <w:kern w:val="24"/>
          <w:szCs w:val="36"/>
        </w:rPr>
        <w:t xml:space="preserve">. </w:t>
      </w:r>
      <w:r w:rsidRPr="005F14A9">
        <w:rPr>
          <w:color w:val="000000"/>
          <w:spacing w:val="-6"/>
          <w:kern w:val="24"/>
          <w:szCs w:val="36"/>
          <w:lang w:val="ru-RU"/>
        </w:rPr>
        <w:t>- К.:</w:t>
      </w:r>
      <w:r w:rsidRPr="005F14A9">
        <w:rPr>
          <w:color w:val="000000"/>
          <w:spacing w:val="-6"/>
          <w:kern w:val="24"/>
          <w:szCs w:val="36"/>
        </w:rPr>
        <w:t xml:space="preserve"> Стандарт,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2005. - 302 с.</w:t>
      </w:r>
    </w:p>
    <w:p w:rsidR="00366D17" w:rsidRPr="005F14A9" w:rsidRDefault="00366D17" w:rsidP="00366D17">
      <w:pPr>
        <w:pStyle w:val="a4"/>
        <w:numPr>
          <w:ilvl w:val="0"/>
          <w:numId w:val="5"/>
        </w:numPr>
        <w:tabs>
          <w:tab w:val="left" w:pos="993"/>
        </w:tabs>
        <w:ind w:left="426"/>
        <w:jc w:val="both"/>
        <w:rPr>
          <w:color w:val="000000"/>
          <w:spacing w:val="-6"/>
          <w:kern w:val="24"/>
          <w:szCs w:val="36"/>
          <w:lang w:val="ru-RU"/>
        </w:rPr>
      </w:pPr>
      <w:r w:rsidRPr="005F14A9">
        <w:rPr>
          <w:color w:val="000000"/>
          <w:spacing w:val="-6"/>
          <w:kern w:val="24"/>
          <w:szCs w:val="36"/>
          <w:lang w:val="ru-RU"/>
        </w:rPr>
        <w:t>Лазоренко О. «Корпоративна</w:t>
      </w:r>
      <w:r w:rsidRPr="005F14A9">
        <w:rPr>
          <w:color w:val="000000"/>
          <w:spacing w:val="-6"/>
          <w:kern w:val="24"/>
          <w:szCs w:val="36"/>
        </w:rPr>
        <w:t xml:space="preserve"> соціальна відповідальність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в</w:t>
      </w:r>
      <w:r w:rsidRPr="005F14A9">
        <w:rPr>
          <w:color w:val="000000"/>
          <w:spacing w:val="-6"/>
          <w:kern w:val="24"/>
          <w:szCs w:val="36"/>
        </w:rPr>
        <w:t xml:space="preserve"> </w:t>
      </w:r>
      <w:proofErr w:type="gramStart"/>
      <w:r w:rsidRPr="005F14A9">
        <w:rPr>
          <w:color w:val="000000"/>
          <w:spacing w:val="-6"/>
          <w:kern w:val="24"/>
          <w:szCs w:val="36"/>
        </w:rPr>
        <w:t>Україні:</w:t>
      </w:r>
      <w:proofErr w:type="spellStart"/>
      <w:r w:rsidRPr="005F14A9">
        <w:rPr>
          <w:color w:val="000000"/>
          <w:spacing w:val="-6"/>
          <w:kern w:val="24"/>
          <w:szCs w:val="36"/>
          <w:lang w:val="ru-RU"/>
        </w:rPr>
        <w:t>експертна</w:t>
      </w:r>
      <w:proofErr w:type="spellEnd"/>
      <w:r w:rsidRPr="005F14A9">
        <w:rPr>
          <w:color w:val="000000"/>
          <w:spacing w:val="-6"/>
          <w:kern w:val="24"/>
          <w:szCs w:val="36"/>
        </w:rPr>
        <w:t>думка</w:t>
      </w:r>
      <w:proofErr w:type="gramEnd"/>
      <w:r w:rsidRPr="005F14A9">
        <w:rPr>
          <w:color w:val="000000"/>
          <w:spacing w:val="-6"/>
          <w:kern w:val="24"/>
          <w:szCs w:val="36"/>
        </w:rPr>
        <w:t xml:space="preserve">: </w:t>
      </w:r>
      <w:proofErr w:type="spellStart"/>
      <w:r w:rsidRPr="005F14A9">
        <w:rPr>
          <w:color w:val="000000"/>
          <w:spacing w:val="-6"/>
          <w:kern w:val="24"/>
          <w:szCs w:val="36"/>
        </w:rPr>
        <w:t>зб</w:t>
      </w:r>
      <w:proofErr w:type="spellEnd"/>
      <w:r w:rsidRPr="005F14A9">
        <w:rPr>
          <w:color w:val="000000"/>
          <w:spacing w:val="-6"/>
          <w:kern w:val="24"/>
          <w:szCs w:val="36"/>
        </w:rPr>
        <w:t>. статей та рекомендацій»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/—</w:t>
      </w:r>
      <w:r w:rsidRPr="005F14A9">
        <w:rPr>
          <w:color w:val="000000"/>
          <w:spacing w:val="-6"/>
          <w:kern w:val="24"/>
          <w:szCs w:val="36"/>
        </w:rPr>
        <w:t>К.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:</w:t>
      </w:r>
      <w:proofErr w:type="spellStart"/>
      <w:r w:rsidRPr="005F14A9">
        <w:rPr>
          <w:color w:val="000000"/>
          <w:spacing w:val="-6"/>
          <w:kern w:val="24"/>
          <w:szCs w:val="36"/>
        </w:rPr>
        <w:t>Стилос</w:t>
      </w:r>
      <w:proofErr w:type="spellEnd"/>
      <w:r w:rsidRPr="005F14A9">
        <w:rPr>
          <w:color w:val="000000"/>
          <w:spacing w:val="-6"/>
          <w:kern w:val="24"/>
          <w:szCs w:val="36"/>
        </w:rPr>
        <w:t>,</w:t>
      </w:r>
      <w:r w:rsidRPr="005F14A9">
        <w:rPr>
          <w:color w:val="000000"/>
          <w:spacing w:val="-6"/>
          <w:kern w:val="24"/>
          <w:szCs w:val="36"/>
          <w:lang w:val="ru-RU"/>
        </w:rPr>
        <w:t xml:space="preserve"> 2007. </w:t>
      </w:r>
    </w:p>
    <w:p w:rsidR="00366D17" w:rsidRPr="005F14A9" w:rsidRDefault="00366D17" w:rsidP="00366D17">
      <w:pPr>
        <w:pStyle w:val="a4"/>
        <w:numPr>
          <w:ilvl w:val="0"/>
          <w:numId w:val="5"/>
        </w:numPr>
        <w:tabs>
          <w:tab w:val="left" w:pos="993"/>
        </w:tabs>
        <w:ind w:left="426"/>
        <w:jc w:val="both"/>
        <w:rPr>
          <w:color w:val="000000"/>
          <w:spacing w:val="-6"/>
          <w:kern w:val="24"/>
          <w:szCs w:val="36"/>
        </w:rPr>
      </w:pPr>
      <w:proofErr w:type="spellStart"/>
      <w:r w:rsidRPr="005F14A9">
        <w:rPr>
          <w:color w:val="000000"/>
          <w:spacing w:val="-6"/>
          <w:kern w:val="24"/>
          <w:szCs w:val="36"/>
        </w:rPr>
        <w:t>Лазоренко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 О.,</w:t>
      </w:r>
      <w:proofErr w:type="spellStart"/>
      <w:r w:rsidRPr="005F14A9">
        <w:rPr>
          <w:color w:val="000000"/>
          <w:spacing w:val="-6"/>
          <w:kern w:val="24"/>
          <w:szCs w:val="36"/>
        </w:rPr>
        <w:t>Колишко</w:t>
      </w:r>
      <w:proofErr w:type="spellEnd"/>
      <w:r w:rsidRPr="005F14A9">
        <w:rPr>
          <w:color w:val="000000"/>
          <w:spacing w:val="-6"/>
          <w:kern w:val="24"/>
          <w:szCs w:val="36"/>
          <w:lang w:val="ru-RU"/>
        </w:rPr>
        <w:t xml:space="preserve"> Р.,</w:t>
      </w:r>
      <w:r w:rsidRPr="005F14A9">
        <w:rPr>
          <w:color w:val="000000"/>
          <w:spacing w:val="-6"/>
          <w:kern w:val="24"/>
          <w:szCs w:val="36"/>
        </w:rPr>
        <w:t xml:space="preserve"> та ін. Посібник із КСВ. «Базова інформація з корпоративної соціальної відповідальності» / - К.: Видавництво "Енергія", 2008</w:t>
      </w:r>
    </w:p>
    <w:p w:rsidR="00366D17" w:rsidRPr="00AC617F" w:rsidRDefault="00366D17" w:rsidP="00366D17">
      <w:pPr>
        <w:pStyle w:val="a4"/>
        <w:numPr>
          <w:ilvl w:val="0"/>
          <w:numId w:val="5"/>
        </w:numPr>
        <w:tabs>
          <w:tab w:val="left" w:pos="993"/>
        </w:tabs>
        <w:ind w:left="426"/>
        <w:jc w:val="both"/>
        <w:rPr>
          <w:color w:val="000000"/>
          <w:spacing w:val="-6"/>
          <w:kern w:val="24"/>
          <w:szCs w:val="36"/>
        </w:rPr>
      </w:pPr>
      <w:r>
        <w:t xml:space="preserve">Практики КСВ в Україні 2019 / за ред. М. </w:t>
      </w:r>
      <w:proofErr w:type="spellStart"/>
      <w:r>
        <w:t>Саприкіної</w:t>
      </w:r>
      <w:proofErr w:type="spellEnd"/>
      <w:r>
        <w:t>. Центр «Розвиток КСВ». Київ, 2019. 152 с</w:t>
      </w:r>
    </w:p>
    <w:p w:rsidR="00014E65" w:rsidRPr="00382601" w:rsidRDefault="00014E65" w:rsidP="00014E65">
      <w:pPr>
        <w:pStyle w:val="a8"/>
        <w:tabs>
          <w:tab w:val="left" w:pos="0"/>
        </w:tabs>
        <w:ind w:left="0" w:right="517" w:firstLine="0"/>
        <w:jc w:val="center"/>
        <w:rPr>
          <w:rFonts w:eastAsia="+mn-ea"/>
          <w:i/>
          <w:color w:val="0070C0"/>
          <w:kern w:val="24"/>
          <w:sz w:val="28"/>
          <w:szCs w:val="28"/>
        </w:rPr>
      </w:pPr>
    </w:p>
    <w:p w:rsidR="00497F99" w:rsidRDefault="00497F99"/>
    <w:sectPr w:rsidR="0049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82FF8"/>
    <w:multiLevelType w:val="multilevel"/>
    <w:tmpl w:val="17D0FBE6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1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2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3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4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5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6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7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  <w:lvl w:ilvl="8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dstrike w:val="0"/>
        <w:color w:val="000000"/>
        <w:spacing w:val="0"/>
        <w:w w:val="100"/>
        <w:position w:val="0"/>
        <w:sz w:val="22"/>
        <w:u w:val="none"/>
        <w:effect w:val="none"/>
      </w:rPr>
    </w:lvl>
  </w:abstractNum>
  <w:abstractNum w:abstractNumId="1" w15:restartNumberingAfterBreak="0">
    <w:nsid w:val="0ED10BBA"/>
    <w:multiLevelType w:val="hybridMultilevel"/>
    <w:tmpl w:val="40F08AD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0586F"/>
    <w:multiLevelType w:val="hybridMultilevel"/>
    <w:tmpl w:val="8B34E172"/>
    <w:lvl w:ilvl="0" w:tplc="6A0CB262">
      <w:start w:val="1"/>
      <w:numFmt w:val="decimal"/>
      <w:lvlText w:val="%1."/>
      <w:lvlJc w:val="left"/>
      <w:pPr>
        <w:ind w:left="113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DA6318E"/>
    <w:multiLevelType w:val="hybridMultilevel"/>
    <w:tmpl w:val="9AC64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D54CB7"/>
    <w:multiLevelType w:val="hybridMultilevel"/>
    <w:tmpl w:val="2B32793A"/>
    <w:lvl w:ilvl="0" w:tplc="0419000F">
      <w:start w:val="1"/>
      <w:numFmt w:val="decimal"/>
      <w:lvlText w:val="%1."/>
      <w:lvlJc w:val="left"/>
      <w:pPr>
        <w:ind w:left="0" w:firstLine="0"/>
      </w:pPr>
      <w:rPr>
        <w:rFonts w:hint="default"/>
        <w:lang w:val="uk-U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3EA2B91"/>
    <w:multiLevelType w:val="hybridMultilevel"/>
    <w:tmpl w:val="096838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5DD"/>
    <w:rsid w:val="00014E65"/>
    <w:rsid w:val="001469FE"/>
    <w:rsid w:val="00366D17"/>
    <w:rsid w:val="00382601"/>
    <w:rsid w:val="003945B6"/>
    <w:rsid w:val="0046597C"/>
    <w:rsid w:val="004823C0"/>
    <w:rsid w:val="00497F99"/>
    <w:rsid w:val="005C3F38"/>
    <w:rsid w:val="00812F6F"/>
    <w:rsid w:val="0086760C"/>
    <w:rsid w:val="009000E8"/>
    <w:rsid w:val="00A9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50A3E"/>
  <w15:chartTrackingRefBased/>
  <w15:docId w15:val="{75C3E09B-701F-47CB-AFC3-854C3A4B4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014E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014E65"/>
    <w:pPr>
      <w:ind w:left="321" w:right="516"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14E65"/>
    <w:rPr>
      <w:rFonts w:ascii="Times New Roman" w:eastAsia="Times New Roman" w:hAnsi="Times New Roman" w:cs="Times New Roman"/>
      <w:b/>
      <w:bCs/>
      <w:sz w:val="24"/>
      <w:szCs w:val="24"/>
      <w:lang w:val="uk-UA"/>
    </w:rPr>
  </w:style>
  <w:style w:type="character" w:styleId="a3">
    <w:name w:val="Hyperlink"/>
    <w:basedOn w:val="a0"/>
    <w:uiPriority w:val="99"/>
    <w:unhideWhenUsed/>
    <w:rsid w:val="00014E65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014E6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paragraph" w:styleId="a5">
    <w:name w:val="Body Text"/>
    <w:basedOn w:val="a"/>
    <w:link w:val="a6"/>
    <w:uiPriority w:val="1"/>
    <w:semiHidden/>
    <w:unhideWhenUsed/>
    <w:qFormat/>
    <w:rsid w:val="00014E65"/>
    <w:pPr>
      <w:ind w:left="859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semiHidden/>
    <w:rsid w:val="00014E65"/>
    <w:rPr>
      <w:rFonts w:ascii="Times New Roman" w:eastAsia="Times New Roman" w:hAnsi="Times New Roman" w:cs="Times New Roman"/>
      <w:sz w:val="24"/>
      <w:szCs w:val="24"/>
      <w:lang w:val="uk-UA"/>
    </w:rPr>
  </w:style>
  <w:style w:type="character" w:customStyle="1" w:styleId="a7">
    <w:name w:val="Абзац списка Знак"/>
    <w:link w:val="a8"/>
    <w:uiPriority w:val="34"/>
    <w:locked/>
    <w:rsid w:val="00014E65"/>
    <w:rPr>
      <w:rFonts w:ascii="Times New Roman" w:eastAsia="Times New Roman" w:hAnsi="Times New Roman" w:cs="Times New Roman"/>
      <w:lang w:val="uk-UA"/>
    </w:rPr>
  </w:style>
  <w:style w:type="paragraph" w:styleId="a8">
    <w:name w:val="List Paragraph"/>
    <w:basedOn w:val="a"/>
    <w:link w:val="a7"/>
    <w:uiPriority w:val="34"/>
    <w:qFormat/>
    <w:rsid w:val="00014E65"/>
    <w:pPr>
      <w:ind w:left="859" w:hanging="360"/>
      <w:jc w:val="both"/>
    </w:pPr>
  </w:style>
  <w:style w:type="paragraph" w:customStyle="1" w:styleId="TableParagraph">
    <w:name w:val="Table Paragraph"/>
    <w:basedOn w:val="a"/>
    <w:uiPriority w:val="1"/>
    <w:semiHidden/>
    <w:qFormat/>
    <w:rsid w:val="00014E65"/>
    <w:pPr>
      <w:ind w:left="105"/>
    </w:pPr>
  </w:style>
  <w:style w:type="paragraph" w:customStyle="1" w:styleId="Default">
    <w:name w:val="Default"/>
    <w:uiPriority w:val="99"/>
    <w:semiHidden/>
    <w:rsid w:val="00014E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39"/>
    <w:rsid w:val="00014E65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92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hnu.edu.ua/media/n5nbzwgb/polozhennia-chnu-pro-plah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hnu.edu.ua/media/jxdbs0zb/etychnyi-kodeks-chernivets%20koho-natsionalnoho-universytetu.pd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998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2024-10-14T14:08:00Z</dcterms:created>
  <dcterms:modified xsi:type="dcterms:W3CDTF">2024-10-14T14:08:00Z</dcterms:modified>
</cp:coreProperties>
</file>