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63" w:rsidRDefault="00FB5763" w:rsidP="005006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5006C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5" o:title=""/>
          </v:shape>
        </w:pict>
      </w:r>
    </w:p>
    <w:p w:rsidR="00FB5763" w:rsidRDefault="00FB5763" w:rsidP="005006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br w:type="page"/>
      </w:r>
      <w:r w:rsidRPr="005006C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pict>
          <v:shape id="_x0000_i1026" type="#_x0000_t75" style="width:517.5pt;height:732.75pt">
            <v:imagedata r:id="rId6" o:title=""/>
          </v:shape>
        </w:pic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br w:type="page"/>
        <w:t>Вступ</w:t>
      </w:r>
    </w:p>
    <w:p w:rsidR="00FB5763" w:rsidRPr="00C34EE5" w:rsidRDefault="00FB5763" w:rsidP="003A4E9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kern w:val="24"/>
          <w:sz w:val="24"/>
          <w:szCs w:val="24"/>
          <w:highlight w:val="yellow"/>
        </w:rPr>
      </w:pPr>
    </w:p>
    <w:p w:rsidR="00FB5763" w:rsidRPr="00A771AC" w:rsidRDefault="00FB5763" w:rsidP="00A77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1AC">
        <w:rPr>
          <w:rFonts w:ascii="Times New Roman" w:hAnsi="Times New Roman"/>
          <w:sz w:val="24"/>
          <w:szCs w:val="24"/>
          <w:lang w:eastAsia="ru-RU"/>
        </w:rPr>
        <w:t xml:space="preserve">В організації </w:t>
      </w:r>
      <w:r>
        <w:rPr>
          <w:rFonts w:ascii="Times New Roman" w:hAnsi="Times New Roman"/>
          <w:sz w:val="24"/>
          <w:szCs w:val="24"/>
          <w:lang w:eastAsia="ru-RU"/>
        </w:rPr>
        <w:t xml:space="preserve">індивідуальної 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роботи </w:t>
      </w:r>
      <w:r>
        <w:rPr>
          <w:rFonts w:ascii="Times New Roman" w:hAnsi="Times New Roman"/>
          <w:sz w:val="24"/>
          <w:szCs w:val="24"/>
          <w:lang w:eastAsia="ru-RU"/>
        </w:rPr>
        <w:t>здобувачів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за кредитно-трансферною системою організації навчання важливе місце посідає виконання курсових робіт, які дають змогу оцінити рівень поглибленого вивчення і додаткової розробки тем, передбачених </w:t>
      </w:r>
      <w:r>
        <w:rPr>
          <w:rFonts w:ascii="Times New Roman" w:hAnsi="Times New Roman"/>
          <w:sz w:val="24"/>
          <w:szCs w:val="24"/>
          <w:lang w:eastAsia="ru-RU"/>
        </w:rPr>
        <w:t>робочою програмою вивчення дисциплін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«Фінансовий облік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A771AC">
        <w:rPr>
          <w:rFonts w:ascii="Times New Roman" w:hAnsi="Times New Roman"/>
          <w:sz w:val="24"/>
          <w:szCs w:val="24"/>
          <w:lang w:eastAsia="ru-RU"/>
        </w:rPr>
        <w:t>», «Фінансовий облік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A771A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771AC">
        <w:rPr>
          <w:rFonts w:ascii="Times New Roman" w:hAnsi="Times New Roman"/>
          <w:sz w:val="24"/>
          <w:szCs w:val="24"/>
          <w:lang w:eastAsia="ru-RU"/>
        </w:rPr>
        <w:t>розкри</w:t>
      </w:r>
      <w:r>
        <w:rPr>
          <w:rFonts w:ascii="Times New Roman" w:hAnsi="Times New Roman"/>
          <w:sz w:val="24"/>
          <w:szCs w:val="24"/>
          <w:lang w:eastAsia="ru-RU"/>
        </w:rPr>
        <w:t>ття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проблемн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аспект</w:t>
      </w:r>
      <w:r>
        <w:rPr>
          <w:rFonts w:ascii="Times New Roman" w:hAnsi="Times New Roman"/>
          <w:sz w:val="24"/>
          <w:szCs w:val="24"/>
          <w:lang w:eastAsia="ru-RU"/>
        </w:rPr>
        <w:t>ів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ведення фінансового обліку окремих об’єктів на підприємствах різних форм власності і організаційно-правових форм. </w:t>
      </w:r>
    </w:p>
    <w:p w:rsidR="00FB5763" w:rsidRDefault="00FB5763" w:rsidP="00542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Освітня компонента</w:t>
      </w:r>
      <w:r w:rsidRPr="004438B0">
        <w:rPr>
          <w:rFonts w:ascii="Times New Roman" w:hAnsi="Times New Roman"/>
          <w:sz w:val="24"/>
          <w:szCs w:val="24"/>
          <w:lang w:eastAsia="ru-RU"/>
        </w:rPr>
        <w:t xml:space="preserve"> «Міждисциплінарна курсова робота з «Фінансового обліку»» є обов’язковою складовою навчального плану циклу дисциплін професійної підготовки, яка сприяє підготовці </w:t>
      </w:r>
      <w:r>
        <w:rPr>
          <w:rFonts w:ascii="Times New Roman" w:hAnsi="Times New Roman"/>
          <w:sz w:val="24"/>
          <w:szCs w:val="24"/>
          <w:lang w:eastAsia="ru-RU"/>
        </w:rPr>
        <w:t>здобувачів</w:t>
      </w:r>
      <w:r w:rsidRPr="004438B0">
        <w:rPr>
          <w:rFonts w:ascii="Times New Roman" w:hAnsi="Times New Roman"/>
          <w:sz w:val="24"/>
          <w:szCs w:val="24"/>
          <w:lang w:eastAsia="ru-RU"/>
        </w:rPr>
        <w:t xml:space="preserve"> першого (бакалаврського) рівня спеціальності 071 «Облік і оподаткування».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8B0">
        <w:rPr>
          <w:rFonts w:ascii="Times New Roman" w:hAnsi="Times New Roman"/>
          <w:sz w:val="24"/>
          <w:szCs w:val="24"/>
          <w:lang w:eastAsia="ru-RU"/>
        </w:rPr>
        <w:t>Міждисциплінарна курсова робота з «Фінансового обліку»</w:t>
      </w:r>
      <w:r>
        <w:rPr>
          <w:rFonts w:ascii="Times New Roman" w:hAnsi="Times New Roman"/>
          <w:sz w:val="24"/>
          <w:szCs w:val="24"/>
          <w:lang w:eastAsia="ru-RU"/>
        </w:rPr>
        <w:t xml:space="preserve"> (ППО 24) виконується </w:t>
      </w:r>
      <w:r w:rsidRPr="00A07EA3">
        <w:rPr>
          <w:rFonts w:ascii="Times New Roman" w:hAnsi="Times New Roman"/>
          <w:sz w:val="24"/>
          <w:szCs w:val="24"/>
          <w:lang w:eastAsia="ru-RU"/>
        </w:rPr>
        <w:t>на третьому курсі у 5 семестрі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5763" w:rsidRPr="00A771AC" w:rsidRDefault="00FB5763" w:rsidP="00A14B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1AC">
        <w:rPr>
          <w:rFonts w:ascii="Times New Roman" w:hAnsi="Times New Roman"/>
          <w:sz w:val="24"/>
          <w:szCs w:val="24"/>
          <w:lang w:eastAsia="ru-RU"/>
        </w:rPr>
        <w:t xml:space="preserve">Курсова робота є науково-дослідною працею і водночас виявом творчого підходу </w:t>
      </w:r>
      <w:r>
        <w:rPr>
          <w:rFonts w:ascii="Times New Roman" w:hAnsi="Times New Roman"/>
          <w:sz w:val="24"/>
          <w:szCs w:val="24"/>
          <w:lang w:eastAsia="ru-RU"/>
        </w:rPr>
        <w:t>здобувача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до вивчення обраної теми. Вона свідчить про індивідуальність її автора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як з погляду наукового висвітлення теми, оцінки існуючих теоретичних підходів, практики, так і з погляду розробки шляхів удосконалення окремих процедур ведення фінансового обліку.</w:t>
      </w:r>
    </w:p>
    <w:p w:rsidR="00FB5763" w:rsidRPr="00A771AC" w:rsidRDefault="00FB5763" w:rsidP="00A77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1AC">
        <w:rPr>
          <w:rFonts w:ascii="Times New Roman" w:hAnsi="Times New Roman"/>
          <w:sz w:val="24"/>
          <w:szCs w:val="24"/>
          <w:lang w:eastAsia="ru-RU"/>
        </w:rPr>
        <w:t xml:space="preserve"> Курсова робота показує рівень підготовки </w:t>
      </w:r>
      <w:r>
        <w:rPr>
          <w:rFonts w:ascii="Times New Roman" w:hAnsi="Times New Roman"/>
          <w:sz w:val="24"/>
          <w:szCs w:val="24"/>
          <w:lang w:eastAsia="ru-RU"/>
        </w:rPr>
        <w:t>здобувача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дисциплін </w:t>
      </w:r>
      <w:r w:rsidRPr="00A771AC">
        <w:rPr>
          <w:rFonts w:ascii="Times New Roman" w:hAnsi="Times New Roman"/>
          <w:sz w:val="24"/>
          <w:szCs w:val="24"/>
          <w:lang w:eastAsia="ru-RU"/>
        </w:rPr>
        <w:t>«Фінансовий облік</w:t>
      </w:r>
      <w:r>
        <w:rPr>
          <w:rFonts w:ascii="Times New Roman" w:hAnsi="Times New Roman"/>
          <w:sz w:val="24"/>
          <w:szCs w:val="24"/>
          <w:lang w:eastAsia="ru-RU"/>
        </w:rPr>
        <w:t xml:space="preserve"> 1» та </w:t>
      </w:r>
      <w:r w:rsidRPr="00A771AC">
        <w:rPr>
          <w:rFonts w:ascii="Times New Roman" w:hAnsi="Times New Roman"/>
          <w:sz w:val="24"/>
          <w:szCs w:val="24"/>
          <w:lang w:eastAsia="ru-RU"/>
        </w:rPr>
        <w:t>«Фінансовий облік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A771A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771AC">
        <w:rPr>
          <w:rFonts w:ascii="Times New Roman" w:hAnsi="Times New Roman"/>
          <w:sz w:val="24"/>
          <w:szCs w:val="24"/>
          <w:lang w:eastAsia="ru-RU"/>
        </w:rPr>
        <w:t>вміння використовувати нормативні документи з досліджуваної теми (закони, положення (стандарти) бухгалтерського обліку, інструкції, вказівки, методичні рекомендації, тощо); літературні джерела (праці українських і зарубіжних учених-економістів, підручники тощо); практичні матеріали; володіння методикою наукового дослідження.</w:t>
      </w:r>
    </w:p>
    <w:p w:rsidR="00FB5763" w:rsidRPr="00A771AC" w:rsidRDefault="00FB5763" w:rsidP="00506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1AC">
        <w:rPr>
          <w:rFonts w:ascii="Times New Roman" w:hAnsi="Times New Roman"/>
          <w:sz w:val="24"/>
          <w:szCs w:val="24"/>
          <w:lang w:eastAsia="ru-RU"/>
        </w:rPr>
        <w:t>Курсова робота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– це самостійно виконане завдання, в якому </w:t>
      </w:r>
      <w:r>
        <w:rPr>
          <w:rFonts w:ascii="Times New Roman" w:hAnsi="Times New Roman"/>
          <w:sz w:val="24"/>
          <w:szCs w:val="24"/>
          <w:lang w:eastAsia="ru-RU"/>
        </w:rPr>
        <w:t>здобувач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узагальнює підсумки роботи над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браною темою. Вона </w:t>
      </w:r>
      <w:r>
        <w:rPr>
          <w:rFonts w:ascii="Times New Roman" w:hAnsi="Times New Roman"/>
          <w:sz w:val="24"/>
          <w:szCs w:val="24"/>
          <w:lang w:eastAsia="ru-RU"/>
        </w:rPr>
        <w:t>показує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ступінь засвоєння навиків науково-дослідної роботи 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умінь використовувати їх на практиці, знання вітчизняної та зарубіжної літератури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тем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дослідження, а також уміння коротко та аргументовано висвітлювати результати </w:t>
      </w:r>
      <w:r>
        <w:rPr>
          <w:rFonts w:ascii="Times New Roman" w:hAnsi="Times New Roman"/>
          <w:sz w:val="24"/>
          <w:szCs w:val="24"/>
          <w:lang w:eastAsia="ru-RU"/>
        </w:rPr>
        <w:t>дослідження</w:t>
      </w:r>
      <w:r w:rsidRPr="00A771A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Курсова робота характеризується єдністю цілей і завдань. У процесі </w:t>
      </w:r>
      <w:r>
        <w:rPr>
          <w:rFonts w:ascii="Times New Roman" w:hAnsi="Times New Roman"/>
          <w:sz w:val="24"/>
          <w:szCs w:val="24"/>
          <w:lang w:eastAsia="ru-RU"/>
        </w:rPr>
        <w:t xml:space="preserve">її 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виконання </w:t>
      </w:r>
      <w:r>
        <w:rPr>
          <w:rFonts w:ascii="Times New Roman" w:hAnsi="Times New Roman"/>
          <w:sz w:val="24"/>
          <w:szCs w:val="24"/>
          <w:lang w:eastAsia="ru-RU"/>
        </w:rPr>
        <w:t>здобувач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повинен показати високий рівень знань, виявити уміння і навички грамотно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і системно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вирішення завдань дослідження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Призначення освітньої компоненти «</w:t>
      </w:r>
      <w:r w:rsidRPr="00C6052A">
        <w:rPr>
          <w:rFonts w:ascii="Times New Roman" w:hAnsi="Times New Roman"/>
          <w:sz w:val="24"/>
          <w:szCs w:val="24"/>
          <w:lang w:eastAsia="ru-RU"/>
        </w:rPr>
        <w:t>Міждисциплінарна курсова робота з «Фінансового обліку»</w:t>
      </w:r>
      <w:r>
        <w:rPr>
          <w:rFonts w:ascii="Times New Roman" w:hAnsi="Times New Roman"/>
          <w:sz w:val="24"/>
          <w:szCs w:val="24"/>
          <w:lang w:eastAsia="ru-RU"/>
        </w:rPr>
        <w:t>» полягає в оволодінні здобувачами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вмін</w:t>
      </w:r>
      <w:r>
        <w:rPr>
          <w:rFonts w:ascii="Times New Roman" w:hAnsi="Times New Roman"/>
          <w:sz w:val="24"/>
          <w:szCs w:val="24"/>
          <w:lang w:eastAsia="ru-RU"/>
        </w:rPr>
        <w:t>нями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аргументувати теоретичні положення, систематизувати й узагальнювати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практичний </w:t>
      </w:r>
      <w:r w:rsidRPr="00A771AC">
        <w:rPr>
          <w:rFonts w:ascii="Times New Roman" w:hAnsi="Times New Roman"/>
          <w:sz w:val="24"/>
          <w:szCs w:val="24"/>
          <w:lang w:eastAsia="ru-RU"/>
        </w:rPr>
        <w:t>матеріал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771AC">
        <w:rPr>
          <w:rFonts w:ascii="Times New Roman" w:hAnsi="Times New Roman"/>
          <w:sz w:val="24"/>
          <w:szCs w:val="24"/>
          <w:lang w:eastAsia="ru-RU"/>
        </w:rPr>
        <w:t xml:space="preserve"> розробляти конкретні пропозиції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42BD0">
        <w:rPr>
          <w:rFonts w:ascii="Times New Roman" w:hAnsi="Times New Roman"/>
          <w:sz w:val="24"/>
          <w:szCs w:val="24"/>
          <w:lang w:eastAsia="ru-RU"/>
        </w:rPr>
        <w:t xml:space="preserve">використовувати набуті знання відповідно до вимог ОПП «Облік і </w:t>
      </w:r>
      <w:r>
        <w:rPr>
          <w:rFonts w:ascii="Times New Roman" w:hAnsi="Times New Roman"/>
          <w:sz w:val="24"/>
          <w:szCs w:val="24"/>
          <w:lang w:eastAsia="ru-RU"/>
        </w:rPr>
        <w:t>оподаткування</w:t>
      </w:r>
      <w:r w:rsidRPr="00542BD0">
        <w:rPr>
          <w:rFonts w:ascii="Times New Roman" w:hAnsi="Times New Roman"/>
          <w:sz w:val="24"/>
          <w:szCs w:val="24"/>
          <w:lang w:eastAsia="ru-RU"/>
        </w:rPr>
        <w:t>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Default="00FB5763" w:rsidP="006D4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B5763" w:rsidRPr="00DA6D1B" w:rsidRDefault="00FB5763" w:rsidP="006A5DF0">
      <w:pPr>
        <w:pStyle w:val="ListParagraph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DA6D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Мета, завдання 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курсової роботи</w:t>
      </w:r>
      <w:r w:rsidRPr="00DA6D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, компетентності, якими повинен оволодіти здобувач вищої освіти у процесі 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виконання курсової роботи</w:t>
      </w:r>
    </w:p>
    <w:p w:rsidR="00FB5763" w:rsidRPr="00DA6D1B" w:rsidRDefault="00FB5763" w:rsidP="00DA6D1B">
      <w:pPr>
        <w:pStyle w:val="ListParagraph"/>
        <w:spacing w:after="0" w:line="240" w:lineRule="auto"/>
        <w:ind w:left="2119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B5763" w:rsidRPr="00974898" w:rsidRDefault="00FB5763" w:rsidP="00C80672">
      <w:pPr>
        <w:pStyle w:val="ListParagraph"/>
        <w:numPr>
          <w:ilvl w:val="1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974898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Мета курсової роботи: </w:t>
      </w:r>
      <w:r w:rsidRPr="00974898">
        <w:rPr>
          <w:rFonts w:ascii="Times New Roman" w:hAnsi="Times New Roman"/>
          <w:bCs/>
          <w:color w:val="000000"/>
          <w:kern w:val="24"/>
          <w:sz w:val="24"/>
          <w:szCs w:val="24"/>
        </w:rPr>
        <w:t>закріплення, розширення та поглиблення теоретичних знань з фінансового обліку та отримання практичних навичок обліково-економічної роботи для внесення рекомендацій щодо їх вдосконалення.</w:t>
      </w:r>
    </w:p>
    <w:p w:rsidR="00FB5763" w:rsidRDefault="00FB5763" w:rsidP="00C80672">
      <w:pPr>
        <w:pStyle w:val="ListParagraph"/>
        <w:numPr>
          <w:ilvl w:val="1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C80672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Завдання виконання міждисциплінарної курсової роботи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:</w:t>
      </w:r>
    </w:p>
    <w:p w:rsidR="00FB5763" w:rsidRPr="0086742E" w:rsidRDefault="00FB5763" w:rsidP="00C80672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систематизація,</w:t>
      </w: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закріплення і розширення теоретичних і практичних знань із фахових дисциплін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«</w:t>
      </w: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>Фінансовий облік 1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», «</w:t>
      </w: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>Фінансовий облік 2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»</w:t>
      </w: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>;</w:t>
      </w:r>
    </w:p>
    <w:p w:rsidR="00FB5763" w:rsidRPr="0086742E" w:rsidRDefault="00FB5763" w:rsidP="00C80672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розвиток навичок самостійної роботи зі спеціальною літературою,  законодавчими та нормативно-правовими актами; </w:t>
      </w:r>
    </w:p>
    <w:p w:rsidR="00FB5763" w:rsidRPr="0086742E" w:rsidRDefault="00FB5763" w:rsidP="00C80672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>встанов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лення внутрішніх і зовнішніх зв</w:t>
      </w: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>’язків між господарськими явищами і процесами на підприємстві;</w:t>
      </w:r>
    </w:p>
    <w:p w:rsidR="00FB5763" w:rsidRPr="0086742E" w:rsidRDefault="00FB5763" w:rsidP="00C80672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>набуття навичок самостійно вирішувати проблемні питання з обраної теми курсової роботи;</w:t>
      </w:r>
    </w:p>
    <w:p w:rsidR="00FB5763" w:rsidRPr="0086742E" w:rsidRDefault="00FB5763" w:rsidP="00C80672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набуття навичок практичної оцінки системи фінансового обліку;</w:t>
      </w:r>
    </w:p>
    <w:p w:rsidR="00FB5763" w:rsidRPr="0086742E" w:rsidRDefault="00FB5763" w:rsidP="00C80672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виявлення рівня теоретичної і практичної підготовки здобувачів з курсів «Фінансовий облік 1», «Фінансовий облік 2»;</w:t>
      </w:r>
    </w:p>
    <w:p w:rsidR="00FB5763" w:rsidRDefault="00FB5763" w:rsidP="00C80672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86742E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формування вмінь самостійно викладати матеріал у вигляді злагодженої системи теоретичних положень та практичної оцінки системи обліку на підприємствах (установах).</w:t>
      </w:r>
    </w:p>
    <w:p w:rsidR="00FB5763" w:rsidRPr="00C80672" w:rsidRDefault="00FB5763" w:rsidP="00C80672">
      <w:pPr>
        <w:pStyle w:val="ListParagraph"/>
        <w:numPr>
          <w:ilvl w:val="1"/>
          <w:numId w:val="11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C80672">
        <w:rPr>
          <w:rFonts w:ascii="Times New Roman" w:hAnsi="Times New Roman"/>
          <w:b/>
          <w:sz w:val="24"/>
          <w:szCs w:val="24"/>
          <w:lang w:eastAsia="ru-RU"/>
        </w:rPr>
        <w:t xml:space="preserve">Результати </w:t>
      </w:r>
      <w:r w:rsidRPr="00C80672">
        <w:rPr>
          <w:rFonts w:ascii="TimesNewRomanPS-BoldMT" w:hAnsi="TimesNewRomanPS-BoldMT" w:cs="TimesNewRomanPS-BoldMT"/>
          <w:b/>
          <w:bCs/>
          <w:sz w:val="23"/>
          <w:szCs w:val="23"/>
        </w:rPr>
        <w:t>виконання курсової роботи</w:t>
      </w:r>
      <w:r w:rsidRPr="00C80672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C806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5763" w:rsidRPr="00A91A58" w:rsidRDefault="00FB5763" w:rsidP="00A91A5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A58">
        <w:rPr>
          <w:rFonts w:ascii="Times New Roman" w:hAnsi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</w:t>
      </w:r>
      <w:r>
        <w:rPr>
          <w:rFonts w:ascii="Times New Roman" w:hAnsi="Times New Roman"/>
          <w:sz w:val="24"/>
          <w:szCs w:val="24"/>
        </w:rPr>
        <w:t>виконання «Міждисциплінарної курсової роботи</w:t>
      </w:r>
      <w:r w:rsidRPr="00A91A5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 «Фінансового обліку» </w:t>
      </w:r>
      <w:r w:rsidRPr="00A91A58">
        <w:rPr>
          <w:rFonts w:ascii="Times New Roman" w:hAnsi="Times New Roman"/>
          <w:sz w:val="24"/>
          <w:szCs w:val="24"/>
          <w:lang w:eastAsia="ru-RU"/>
        </w:rPr>
        <w:t xml:space="preserve">надасть можливість здобувачам оволодіти загальними та спеціальними </w:t>
      </w:r>
      <w:r w:rsidRPr="00A91A58">
        <w:rPr>
          <w:rFonts w:ascii="Times New Roman" w:hAnsi="Times New Roman"/>
          <w:bCs/>
          <w:iCs/>
          <w:sz w:val="24"/>
          <w:szCs w:val="24"/>
          <w:lang w:eastAsia="ru-RU"/>
        </w:rPr>
        <w:t>компетентностями</w:t>
      </w:r>
      <w:r w:rsidRPr="00A91A5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B5763" w:rsidRPr="00A91A58" w:rsidRDefault="00FB5763" w:rsidP="00A91A58">
      <w:pPr>
        <w:tabs>
          <w:tab w:val="left" w:pos="0"/>
          <w:tab w:val="left" w:pos="417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91A58">
        <w:rPr>
          <w:rFonts w:ascii="Times New Roman" w:hAnsi="Times New Roman"/>
          <w:b/>
          <w:bCs/>
          <w:i/>
          <w:sz w:val="24"/>
          <w:szCs w:val="24"/>
        </w:rPr>
        <w:t>Загальні компетентності:</w:t>
      </w:r>
    </w:p>
    <w:p w:rsidR="00FB5763" w:rsidRPr="00A91A58" w:rsidRDefault="00FB5763" w:rsidP="00A91A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A91A58">
        <w:rPr>
          <w:rFonts w:ascii="Times New Roman" w:hAnsi="Times New Roman"/>
          <w:sz w:val="24"/>
          <w:szCs w:val="24"/>
          <w:lang w:eastAsia="uk-UA"/>
        </w:rPr>
        <w:t>ЗК</w:t>
      </w:r>
      <w:r>
        <w:rPr>
          <w:rFonts w:ascii="Times New Roman" w:hAnsi="Times New Roman"/>
          <w:sz w:val="24"/>
          <w:szCs w:val="24"/>
          <w:lang w:eastAsia="uk-UA"/>
        </w:rPr>
        <w:t>0</w:t>
      </w:r>
      <w:r w:rsidRPr="00A91A58">
        <w:rPr>
          <w:rFonts w:ascii="Times New Roman" w:hAnsi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FB5763" w:rsidRPr="004C1234" w:rsidRDefault="00FB5763" w:rsidP="00C806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C1234">
        <w:rPr>
          <w:rFonts w:ascii="Times New Roman" w:hAnsi="Times New Roman"/>
          <w:sz w:val="24"/>
          <w:szCs w:val="24"/>
          <w:lang w:eastAsia="uk-UA"/>
        </w:rPr>
        <w:t>ЗК</w:t>
      </w:r>
      <w:r>
        <w:rPr>
          <w:rFonts w:ascii="Times New Roman" w:hAnsi="Times New Roman"/>
          <w:sz w:val="24"/>
          <w:szCs w:val="24"/>
          <w:lang w:eastAsia="uk-UA"/>
        </w:rPr>
        <w:t>0</w:t>
      </w:r>
      <w:r w:rsidRPr="004C1234">
        <w:rPr>
          <w:rFonts w:ascii="Times New Roman" w:hAnsi="Times New Roman"/>
          <w:sz w:val="24"/>
          <w:szCs w:val="24"/>
          <w:lang w:eastAsia="uk-UA"/>
        </w:rPr>
        <w:t>4. Здатність працювати автономно.</w:t>
      </w:r>
    </w:p>
    <w:p w:rsidR="00FB5763" w:rsidRDefault="00FB5763" w:rsidP="00C806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A91A58">
        <w:rPr>
          <w:rFonts w:ascii="Times New Roman" w:hAnsi="Times New Roman"/>
          <w:sz w:val="24"/>
          <w:szCs w:val="24"/>
          <w:lang w:eastAsia="uk-UA"/>
        </w:rPr>
        <w:t>ЗК</w:t>
      </w:r>
      <w:r>
        <w:rPr>
          <w:rFonts w:ascii="Times New Roman" w:hAnsi="Times New Roman"/>
          <w:sz w:val="24"/>
          <w:szCs w:val="24"/>
          <w:lang w:eastAsia="uk-UA"/>
        </w:rPr>
        <w:t>0</w:t>
      </w:r>
      <w:r w:rsidRPr="00A91A58">
        <w:rPr>
          <w:rFonts w:ascii="Times New Roman" w:hAnsi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FB5763" w:rsidRPr="00A91A58" w:rsidRDefault="00FB5763" w:rsidP="00C806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ЗК13. </w:t>
      </w:r>
      <w:r w:rsidRPr="00966B9F">
        <w:rPr>
          <w:rFonts w:ascii="Times New Roman" w:hAnsi="Times New Roman"/>
          <w:sz w:val="24"/>
          <w:szCs w:val="24"/>
          <w:lang w:eastAsia="uk-UA"/>
        </w:rPr>
        <w:t>Здатність проведення досліджень на відповідному рівні.</w:t>
      </w:r>
    </w:p>
    <w:p w:rsidR="00FB5763" w:rsidRPr="00A91A58" w:rsidRDefault="00FB5763" w:rsidP="00C806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Спеціальні (ф</w:t>
      </w:r>
      <w:r w:rsidRPr="00A91A58">
        <w:rPr>
          <w:rFonts w:ascii="Times New Roman" w:hAnsi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r w:rsidRPr="00A91A58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FB5763" w:rsidRPr="00CE4568" w:rsidRDefault="00FB5763" w:rsidP="00C806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E4568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CE4568">
        <w:rPr>
          <w:rFonts w:ascii="Times New Roman" w:hAnsi="Times New Roman"/>
          <w:sz w:val="24"/>
          <w:szCs w:val="24"/>
          <w:lang w:eastAsia="ru-RU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FB5763" w:rsidRPr="00A91A58" w:rsidRDefault="00FB5763" w:rsidP="00C806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1A58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91A58">
        <w:rPr>
          <w:rFonts w:ascii="Times New Roman" w:hAnsi="Times New Roman"/>
          <w:sz w:val="24"/>
          <w:szCs w:val="24"/>
          <w:lang w:eastAsia="ru-RU"/>
        </w:rPr>
        <w:t xml:space="preserve">6. Здійснювати облікові процедури із застосуванням спеціалізованих інформаційних систем і комп’ютерних технологій.  </w:t>
      </w:r>
    </w:p>
    <w:p w:rsidR="00FB5763" w:rsidRDefault="00FB5763" w:rsidP="00C806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</w:t>
      </w:r>
      <w:r w:rsidRPr="00A91A58">
        <w:rPr>
          <w:rFonts w:ascii="Times New Roman" w:hAnsi="Times New Roman"/>
          <w:sz w:val="24"/>
          <w:szCs w:val="24"/>
          <w:lang w:eastAsia="ru-RU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FB5763" w:rsidRDefault="00FB5763" w:rsidP="00C8067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0672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Програмні результати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виконання курсової роботи</w:t>
      </w:r>
      <w:r w:rsidRPr="00C80672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</w:p>
    <w:p w:rsidR="00FB5763" w:rsidRPr="00A91A58" w:rsidRDefault="00FB5763" w:rsidP="00C8067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ПР0</w:t>
      </w: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FB5763" w:rsidRPr="00A91A58" w:rsidRDefault="00FB5763" w:rsidP="00C8067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FB5763" w:rsidRPr="00A91A58" w:rsidRDefault="00FB5763" w:rsidP="00C8067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FB5763" w:rsidRPr="00A91A58" w:rsidRDefault="00FB5763" w:rsidP="00C8067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FB5763" w:rsidRPr="00A91A58" w:rsidRDefault="00FB5763" w:rsidP="00C8067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FB5763" w:rsidRDefault="00FB5763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>ПР12.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FB5763" w:rsidRDefault="00FB5763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r w:rsidRPr="00966B9F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966B9F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A4E93">
        <w:rPr>
          <w:rFonts w:ascii="Times New Roman" w:hAnsi="Times New Roman"/>
          <w:color w:val="000000"/>
          <w:sz w:val="24"/>
          <w:szCs w:val="24"/>
          <w:lang w:eastAsia="uk-UA"/>
        </w:rPr>
        <w:t>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FB5763" w:rsidRPr="00A91A58" w:rsidRDefault="00FB5763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ПР18. </w:t>
      </w:r>
      <w:r w:rsidRPr="003A4E93">
        <w:rPr>
          <w:rFonts w:ascii="Times New Roman" w:hAnsi="Times New Roman"/>
          <w:color w:val="000000"/>
          <w:sz w:val="24"/>
          <w:szCs w:val="24"/>
          <w:lang w:eastAsia="uk-UA"/>
        </w:rPr>
        <w:t>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</w:r>
    </w:p>
    <w:p w:rsidR="00FB5763" w:rsidRDefault="00FB5763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r w:rsidRPr="00A91A5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FB5763" w:rsidRPr="00A91A58" w:rsidRDefault="00FB5763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ПР21. </w:t>
      </w:r>
      <w:r w:rsidRPr="003A4E93">
        <w:rPr>
          <w:rFonts w:ascii="Times New Roman" w:hAnsi="Times New Roman"/>
          <w:color w:val="000000"/>
          <w:sz w:val="24"/>
          <w:szCs w:val="24"/>
          <w:lang w:eastAsia="uk-UA"/>
        </w:rPr>
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FB5763" w:rsidRDefault="00FB5763" w:rsidP="0037156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B5763" w:rsidRPr="00371567" w:rsidRDefault="00FB5763" w:rsidP="005C6D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</w:t>
      </w:r>
      <w:r w:rsidRPr="00371567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. Опис освітньої компоненти</w:t>
      </w:r>
    </w:p>
    <w:p w:rsidR="00FB5763" w:rsidRPr="00253F97" w:rsidRDefault="00FB5763" w:rsidP="00253F9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n-US"/>
        </w:rPr>
      </w:pPr>
      <w:r w:rsidRPr="00253F97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2.1. Загальна інформація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1637"/>
        <w:gridCol w:w="1417"/>
        <w:gridCol w:w="1482"/>
        <w:gridCol w:w="1297"/>
        <w:gridCol w:w="2005"/>
      </w:tblGrid>
      <w:tr w:rsidR="00FB5763" w:rsidRPr="00EF1290" w:rsidTr="00356A6B">
        <w:trPr>
          <w:trHeight w:val="262"/>
        </w:trPr>
        <w:tc>
          <w:tcPr>
            <w:tcW w:w="1023" w:type="pct"/>
          </w:tcPr>
          <w:p w:rsidR="00FB5763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Форма </w:t>
            </w:r>
          </w:p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навчання</w:t>
            </w:r>
          </w:p>
        </w:tc>
        <w:tc>
          <w:tcPr>
            <w:tcW w:w="830" w:type="pct"/>
          </w:tcPr>
          <w:p w:rsidR="00FB5763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Рік </w:t>
            </w:r>
          </w:p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підготовки</w:t>
            </w:r>
          </w:p>
        </w:tc>
        <w:tc>
          <w:tcPr>
            <w:tcW w:w="719" w:type="pct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52" w:type="pct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Кількість кредитів</w:t>
            </w:r>
          </w:p>
        </w:tc>
        <w:tc>
          <w:tcPr>
            <w:tcW w:w="658" w:type="pct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1017" w:type="pct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Вид </w:t>
            </w:r>
          </w:p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підсумкового контролю</w:t>
            </w:r>
          </w:p>
        </w:tc>
      </w:tr>
      <w:tr w:rsidR="00FB5763" w:rsidRPr="00EF1290" w:rsidTr="00356A6B">
        <w:trPr>
          <w:trHeight w:val="284"/>
        </w:trPr>
        <w:tc>
          <w:tcPr>
            <w:tcW w:w="1023" w:type="pct"/>
            <w:vAlign w:val="center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830" w:type="pct"/>
            <w:vAlign w:val="center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pct"/>
            <w:vAlign w:val="center"/>
          </w:tcPr>
          <w:p w:rsidR="00FB5763" w:rsidRPr="001532A2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52" w:type="pct"/>
            <w:vAlign w:val="center"/>
          </w:tcPr>
          <w:p w:rsidR="00FB5763" w:rsidRPr="001532A2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" w:type="pct"/>
            <w:vAlign w:val="center"/>
          </w:tcPr>
          <w:p w:rsidR="00FB5763" w:rsidRPr="001532A2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017" w:type="pct"/>
            <w:vAlign w:val="center"/>
          </w:tcPr>
          <w:p w:rsidR="00FB5763" w:rsidRPr="00BE19BD" w:rsidRDefault="00FB5763" w:rsidP="0035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Захист</w:t>
            </w:r>
          </w:p>
        </w:tc>
      </w:tr>
      <w:tr w:rsidR="00FB5763" w:rsidRPr="00EF1290" w:rsidTr="00356A6B">
        <w:trPr>
          <w:trHeight w:val="284"/>
        </w:trPr>
        <w:tc>
          <w:tcPr>
            <w:tcW w:w="1023" w:type="pct"/>
            <w:vAlign w:val="center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E19BD">
              <w:rPr>
                <w:rFonts w:ascii="Times New Roman" w:hAnsi="Times New Roman"/>
                <w:sz w:val="24"/>
                <w:szCs w:val="24"/>
                <w:lang w:eastAsia="ru-RU"/>
              </w:rPr>
              <w:t>аочна</w:t>
            </w:r>
          </w:p>
        </w:tc>
        <w:tc>
          <w:tcPr>
            <w:tcW w:w="830" w:type="pct"/>
            <w:vAlign w:val="center"/>
          </w:tcPr>
          <w:p w:rsidR="00FB5763" w:rsidRPr="00BE19BD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pct"/>
            <w:vAlign w:val="center"/>
          </w:tcPr>
          <w:p w:rsidR="00FB5763" w:rsidRPr="001532A2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52" w:type="pct"/>
            <w:vAlign w:val="center"/>
          </w:tcPr>
          <w:p w:rsidR="00FB5763" w:rsidRPr="001532A2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" w:type="pct"/>
            <w:vAlign w:val="center"/>
          </w:tcPr>
          <w:p w:rsidR="00FB5763" w:rsidRPr="001532A2" w:rsidRDefault="00FB5763" w:rsidP="008A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017" w:type="pct"/>
            <w:vAlign w:val="center"/>
          </w:tcPr>
          <w:p w:rsidR="00FB5763" w:rsidRPr="00BE19BD" w:rsidRDefault="00FB5763" w:rsidP="0035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Захист</w:t>
            </w:r>
          </w:p>
        </w:tc>
      </w:tr>
    </w:tbl>
    <w:p w:rsidR="00FB5763" w:rsidRDefault="00FB5763" w:rsidP="00ED2761">
      <w:pPr>
        <w:spacing w:after="0" w:line="36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B5763" w:rsidRDefault="00FB5763" w:rsidP="00ED27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253F97">
        <w:rPr>
          <w:rFonts w:ascii="Times New Roman" w:hAnsi="Times New Roman"/>
          <w:b/>
          <w:sz w:val="24"/>
          <w:szCs w:val="24"/>
        </w:rPr>
        <w:t>Навчальний контент освітньої компоненти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42"/>
        <w:gridCol w:w="5387"/>
        <w:gridCol w:w="1703"/>
        <w:gridCol w:w="672"/>
      </w:tblGrid>
      <w:tr w:rsidR="00FB5763" w:rsidRPr="00EF1290" w:rsidTr="00B10684">
        <w:trPr>
          <w:trHeight w:val="355"/>
        </w:trPr>
        <w:tc>
          <w:tcPr>
            <w:tcW w:w="1062" w:type="pct"/>
            <w:gridSpan w:val="2"/>
          </w:tcPr>
          <w:p w:rsidR="00FB5763" w:rsidRPr="00EF1290" w:rsidRDefault="00FB5763" w:rsidP="00C5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Етапи виконання курсової роботи</w:t>
            </w:r>
          </w:p>
        </w:tc>
        <w:tc>
          <w:tcPr>
            <w:tcW w:w="2733" w:type="pct"/>
          </w:tcPr>
          <w:p w:rsidR="00FB5763" w:rsidRPr="00EF1290" w:rsidRDefault="00FB5763" w:rsidP="00C5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Результати навчання</w:t>
            </w:r>
          </w:p>
        </w:tc>
        <w:tc>
          <w:tcPr>
            <w:tcW w:w="864" w:type="pct"/>
          </w:tcPr>
          <w:p w:rsidR="00FB5763" w:rsidRPr="00EF1290" w:rsidRDefault="00FB5763" w:rsidP="00C5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Завдання / Способи контролю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Год.</w:t>
            </w:r>
          </w:p>
        </w:tc>
      </w:tr>
      <w:tr w:rsidR="00FB5763" w:rsidRPr="00EF1290" w:rsidTr="00B10684">
        <w:trPr>
          <w:trHeight w:val="358"/>
        </w:trPr>
        <w:tc>
          <w:tcPr>
            <w:tcW w:w="1062" w:type="pct"/>
            <w:gridSpan w:val="2"/>
          </w:tcPr>
          <w:p w:rsidR="00FB5763" w:rsidRPr="00EF1290" w:rsidRDefault="00FB5763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Робота над бібліографією </w:t>
            </w:r>
          </w:p>
        </w:tc>
        <w:tc>
          <w:tcPr>
            <w:tcW w:w="2733" w:type="pct"/>
          </w:tcPr>
          <w:p w:rsidR="00FB5763" w:rsidRPr="00EF1290" w:rsidRDefault="00FB5763" w:rsidP="00CA4ED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Уміння користуватися каталогами та науковою літературою, статистичними й інструктивними матеріалами, нормативно-правовою базою </w:t>
            </w:r>
          </w:p>
        </w:tc>
        <w:tc>
          <w:tcPr>
            <w:tcW w:w="864" w:type="pct"/>
          </w:tcPr>
          <w:p w:rsidR="00FB5763" w:rsidRPr="00EF1290" w:rsidRDefault="00FB5763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Самостійна пошукова робота 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B5763" w:rsidRPr="00EF1290" w:rsidTr="00B10684">
        <w:trPr>
          <w:trHeight w:val="608"/>
        </w:trPr>
        <w:tc>
          <w:tcPr>
            <w:tcW w:w="1062" w:type="pct"/>
            <w:gridSpan w:val="2"/>
          </w:tcPr>
          <w:p w:rsidR="00FB5763" w:rsidRPr="00EF1290" w:rsidRDefault="00FB5763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Структуризація змісту. Визначення мети та завдань дослідження роботи </w:t>
            </w:r>
          </w:p>
        </w:tc>
        <w:tc>
          <w:tcPr>
            <w:tcW w:w="2733" w:type="pct"/>
          </w:tcPr>
          <w:p w:rsidR="00FB5763" w:rsidRPr="00EF1290" w:rsidRDefault="00FB5763" w:rsidP="00CA4ED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Уміння структурувати роботу, складати план </w:t>
            </w:r>
          </w:p>
        </w:tc>
        <w:tc>
          <w:tcPr>
            <w:tcW w:w="864" w:type="pct"/>
          </w:tcPr>
          <w:p w:rsidR="00FB5763" w:rsidRPr="00EF1290" w:rsidRDefault="00FB5763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Самостійна робота, рекомендації наукового керівника 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B5763" w:rsidRPr="00EF1290" w:rsidTr="00B10684">
        <w:trPr>
          <w:trHeight w:val="608"/>
        </w:trPr>
        <w:tc>
          <w:tcPr>
            <w:tcW w:w="1062" w:type="pct"/>
            <w:gridSpan w:val="2"/>
          </w:tcPr>
          <w:p w:rsidR="00FB5763" w:rsidRPr="00EF1290" w:rsidRDefault="00FB5763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Розробка методики та виклад матеріалів курсової роботи </w:t>
            </w:r>
          </w:p>
        </w:tc>
        <w:tc>
          <w:tcPr>
            <w:tcW w:w="2733" w:type="pct"/>
          </w:tcPr>
          <w:p w:rsidR="00FB5763" w:rsidRDefault="00FB5763" w:rsidP="00CA4ED8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Розумі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місц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значення облікової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інформаційному забезпеченні користувачів обліково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інформації у вирішенні проблем в сфері соціальної, економічної і екологічної відповідальності підприємств.</w:t>
            </w:r>
          </w:p>
          <w:p w:rsidR="00FB5763" w:rsidRDefault="00FB5763" w:rsidP="00CA4ED8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ення 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ості об’єктів обліку 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 розумі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їх 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місц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господарській діяльності.</w:t>
            </w:r>
          </w:p>
          <w:p w:rsidR="00FB5763" w:rsidRDefault="00FB5763" w:rsidP="002F0E3E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ння 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ої, 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ої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статистичн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ої 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ості 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 та правильн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інтерпрет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ація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отриман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ої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інформаці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для прийняття рішень.</w:t>
            </w:r>
          </w:p>
          <w:p w:rsidR="00FB5763" w:rsidRDefault="00FB5763" w:rsidP="00845F46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Володіння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методичним інструментарієм обліку та оподаткування господарської діяльності підприємств.</w:t>
            </w:r>
          </w:p>
          <w:p w:rsidR="00FB5763" w:rsidRDefault="00FB5763" w:rsidP="00845F46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Розумі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особливост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ей практики здійснення обліку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оподаткування діяльності підприємств різних форм власності, організаційно-правових форм господарювання та видів економічної діяльності.</w:t>
            </w:r>
          </w:p>
          <w:p w:rsidR="00FB5763" w:rsidRDefault="00FB5763" w:rsidP="00830C70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спеціалізован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інформаційн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их систем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комп’ютерн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технологі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для обліку та оподаткування.</w:t>
            </w:r>
          </w:p>
          <w:p w:rsidR="00FB5763" w:rsidRDefault="00FB5763" w:rsidP="00830C70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Володі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загальнонауковими та спеціальними методами дослідження соціально-економічних явищ і господарських процесів на підприємстві.</w:t>
            </w:r>
          </w:p>
          <w:p w:rsidR="00FB5763" w:rsidRDefault="00FB5763" w:rsidP="00830C70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розвит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      </w:r>
          </w:p>
          <w:p w:rsidR="00FB5763" w:rsidRDefault="00FB5763" w:rsidP="00830C70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професійн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функці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урахуванням вимог соціальної відповідальності, трудової дисципліни, вмі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ння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планувати та управляти часом. </w:t>
            </w:r>
          </w:p>
          <w:p w:rsidR="00FB5763" w:rsidRPr="00704D8F" w:rsidRDefault="00FB5763" w:rsidP="00830C70">
            <w:pPr>
              <w:widowControl w:val="0"/>
              <w:tabs>
                <w:tab w:val="left" w:pos="900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Розумі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ння вимог</w:t>
            </w:r>
            <w:r w:rsidRPr="00CA4E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  <w:tc>
          <w:tcPr>
            <w:tcW w:w="864" w:type="pct"/>
          </w:tcPr>
          <w:p w:rsidR="00FB5763" w:rsidRPr="00EF1290" w:rsidRDefault="00FB5763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Самостійна робота, рекомендації наукового керівника 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B5763" w:rsidRPr="00EF1290" w:rsidTr="00B10684">
        <w:trPr>
          <w:trHeight w:val="1266"/>
        </w:trPr>
        <w:tc>
          <w:tcPr>
            <w:tcW w:w="1062" w:type="pct"/>
            <w:gridSpan w:val="2"/>
          </w:tcPr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Обґрунтування висновків та пропозицій.</w:t>
            </w:r>
          </w:p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 xml:space="preserve">Оформлення списку використаних джерел </w:t>
            </w:r>
          </w:p>
        </w:tc>
        <w:tc>
          <w:tcPr>
            <w:tcW w:w="2733" w:type="pct"/>
          </w:tcPr>
          <w:p w:rsidR="00FB5763" w:rsidRPr="005431B4" w:rsidRDefault="00FB5763" w:rsidP="00704D8F">
            <w:pPr>
              <w:widowControl w:val="0"/>
              <w:tabs>
                <w:tab w:val="left" w:pos="0"/>
              </w:tabs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431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Уміння формулювати висновки дослідження, які повинні бути коректними, стислими та містити конкретні пропозиції вирішення проблеми. </w:t>
            </w:r>
          </w:p>
          <w:p w:rsidR="00FB5763" w:rsidRPr="005431B4" w:rsidRDefault="00FB5763" w:rsidP="00ED7334">
            <w:pPr>
              <w:widowControl w:val="0"/>
              <w:tabs>
                <w:tab w:val="left" w:pos="0"/>
              </w:tabs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64" w:type="pct"/>
          </w:tcPr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 xml:space="preserve">Самостійна науково- дослідна робота 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10</w:t>
            </w:r>
          </w:p>
        </w:tc>
      </w:tr>
      <w:tr w:rsidR="00FB5763" w:rsidRPr="00EF1290" w:rsidTr="00B10684">
        <w:trPr>
          <w:trHeight w:val="1266"/>
        </w:trPr>
        <w:tc>
          <w:tcPr>
            <w:tcW w:w="1062" w:type="pct"/>
            <w:gridSpan w:val="2"/>
          </w:tcPr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 xml:space="preserve">Редакційне оформлення курсової роботи </w:t>
            </w:r>
          </w:p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 xml:space="preserve">відповідно до загально-встановлених вимог </w:t>
            </w:r>
          </w:p>
        </w:tc>
        <w:tc>
          <w:tcPr>
            <w:tcW w:w="2733" w:type="pct"/>
          </w:tcPr>
          <w:p w:rsidR="00FB5763" w:rsidRPr="005431B4" w:rsidRDefault="00FB5763" w:rsidP="000A1557">
            <w:pPr>
              <w:widowControl w:val="0"/>
              <w:tabs>
                <w:tab w:val="left" w:pos="0"/>
              </w:tabs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Уміння</w:t>
            </w:r>
            <w:r w:rsidRPr="005431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дотримуватис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ь</w:t>
            </w:r>
            <w:r w:rsidRPr="005431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вимог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5431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мовного оформлення та стилю викладу матеріалу, струк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турних компонентів та загально-</w:t>
            </w:r>
            <w:r w:rsidRPr="005431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технічних вим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ог до оформлення курсових робіт.</w:t>
            </w:r>
          </w:p>
        </w:tc>
        <w:tc>
          <w:tcPr>
            <w:tcW w:w="864" w:type="pct"/>
          </w:tcPr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 xml:space="preserve">Самостійна робота, рекомендації наукового керівника, </w:t>
            </w:r>
          </w:p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 xml:space="preserve">перевірка на антиплагіат, рецензування науковим керівником 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5</w:t>
            </w:r>
          </w:p>
        </w:tc>
      </w:tr>
      <w:tr w:rsidR="00FB5763" w:rsidRPr="00EF1290" w:rsidTr="00B10684">
        <w:trPr>
          <w:trHeight w:val="1266"/>
        </w:trPr>
        <w:tc>
          <w:tcPr>
            <w:tcW w:w="1062" w:type="pct"/>
            <w:gridSpan w:val="2"/>
          </w:tcPr>
          <w:p w:rsidR="00FB5763" w:rsidRPr="00EF1290" w:rsidRDefault="00FB5763" w:rsidP="0022727D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Розв’язування наскрізної задачі за дисциплінами «Фінансовий облік 1», «Фінансовий облік 2»</w:t>
            </w:r>
          </w:p>
        </w:tc>
        <w:tc>
          <w:tcPr>
            <w:tcW w:w="2733" w:type="pct"/>
          </w:tcPr>
          <w:p w:rsidR="00FB5763" w:rsidRPr="0022727D" w:rsidRDefault="00FB5763" w:rsidP="008A252E">
            <w:pPr>
              <w:widowControl w:val="0"/>
              <w:tabs>
                <w:tab w:val="left" w:pos="0"/>
              </w:tabs>
              <w:spacing w:after="0" w:line="240" w:lineRule="auto"/>
              <w:ind w:left="34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>Уміння використовувати Національні П(С)БО, відображати господарські операції на рахунках бухгалтерського обліку, правильно і грамотно оформляти первинні документи, заповнювати регістри обліку (оборотну відомість, Журнали, Головну книгу) та фінансову звітність.</w:t>
            </w:r>
          </w:p>
        </w:tc>
        <w:tc>
          <w:tcPr>
            <w:tcW w:w="864" w:type="pct"/>
          </w:tcPr>
          <w:p w:rsidR="00FB5763" w:rsidRPr="00EF1290" w:rsidRDefault="00FB5763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Самостійна науково- дослідна робота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50</w:t>
            </w:r>
          </w:p>
        </w:tc>
      </w:tr>
      <w:tr w:rsidR="00FB5763" w:rsidRPr="00EF1290" w:rsidTr="00A50FFA">
        <w:trPr>
          <w:trHeight w:val="431"/>
        </w:trPr>
        <w:tc>
          <w:tcPr>
            <w:tcW w:w="4659" w:type="pct"/>
            <w:gridSpan w:val="4"/>
          </w:tcPr>
          <w:p w:rsidR="00FB5763" w:rsidRPr="00EF1290" w:rsidRDefault="00FB5763" w:rsidP="008A252E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Усього годин</w:t>
            </w:r>
          </w:p>
        </w:tc>
        <w:tc>
          <w:tcPr>
            <w:tcW w:w="341" w:type="pct"/>
          </w:tcPr>
          <w:p w:rsidR="00FB5763" w:rsidRPr="00EF1290" w:rsidRDefault="00FB5763" w:rsidP="008A252E">
            <w:pPr>
              <w:pStyle w:val="Default"/>
              <w:rPr>
                <w:rFonts w:ascii="Times New Roman" w:hAnsi="Times New Roman" w:cs="Times New Roman"/>
              </w:rPr>
            </w:pPr>
            <w:r w:rsidRPr="00EF1290">
              <w:rPr>
                <w:rFonts w:ascii="Times New Roman" w:hAnsi="Times New Roman" w:cs="Times New Roman"/>
              </w:rPr>
              <w:t>120</w:t>
            </w:r>
          </w:p>
        </w:tc>
      </w:tr>
      <w:tr w:rsidR="00FB5763" w:rsidRPr="00EF1290" w:rsidTr="00A50FFA">
        <w:trPr>
          <w:trHeight w:val="835"/>
        </w:trPr>
        <w:tc>
          <w:tcPr>
            <w:tcW w:w="990" w:type="pct"/>
            <w:vAlign w:val="center"/>
          </w:tcPr>
          <w:p w:rsidR="00FB5763" w:rsidRPr="000A7796" w:rsidRDefault="00FB5763" w:rsidP="008A252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5A75B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Підсумкова форма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A75B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контролю</w:t>
            </w:r>
          </w:p>
        </w:tc>
        <w:tc>
          <w:tcPr>
            <w:tcW w:w="4010" w:type="pct"/>
            <w:gridSpan w:val="4"/>
            <w:vAlign w:val="center"/>
          </w:tcPr>
          <w:p w:rsidR="00FB5763" w:rsidRPr="005A75BD" w:rsidRDefault="00FB5763" w:rsidP="008A25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Захист</w:t>
            </w:r>
          </w:p>
        </w:tc>
      </w:tr>
    </w:tbl>
    <w:p w:rsidR="00FB5763" w:rsidRDefault="00FB5763" w:rsidP="00F04D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Pr="0074606B" w:rsidRDefault="00FB5763" w:rsidP="00F04D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06B">
        <w:rPr>
          <w:rFonts w:ascii="Times New Roman" w:hAnsi="Times New Roman"/>
          <w:sz w:val="24"/>
          <w:szCs w:val="24"/>
          <w:lang w:eastAsia="ru-RU"/>
        </w:rPr>
        <w:t>Курсова робота складається з двох частин:</w:t>
      </w:r>
    </w:p>
    <w:p w:rsidR="00FB5763" w:rsidRPr="0074606B" w:rsidRDefault="00FB5763" w:rsidP="00F04D4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06B">
        <w:rPr>
          <w:rFonts w:ascii="Times New Roman" w:hAnsi="Times New Roman"/>
          <w:sz w:val="24"/>
          <w:szCs w:val="24"/>
          <w:lang w:eastAsia="ru-RU"/>
        </w:rPr>
        <w:t xml:space="preserve">Розділ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4606B">
        <w:rPr>
          <w:rFonts w:ascii="Times New Roman" w:hAnsi="Times New Roman"/>
          <w:sz w:val="24"/>
          <w:szCs w:val="24"/>
          <w:lang w:eastAsia="ru-RU"/>
        </w:rPr>
        <w:t>. Висвітлення теми, передбаченої тематикою</w:t>
      </w:r>
      <w:r>
        <w:rPr>
          <w:rFonts w:ascii="Times New Roman" w:hAnsi="Times New Roman"/>
          <w:sz w:val="24"/>
          <w:szCs w:val="24"/>
          <w:lang w:eastAsia="ru-RU"/>
        </w:rPr>
        <w:t xml:space="preserve"> курсових робіт</w:t>
      </w:r>
      <w:r w:rsidRPr="0074606B">
        <w:rPr>
          <w:rFonts w:ascii="Times New Roman" w:hAnsi="Times New Roman"/>
          <w:sz w:val="24"/>
          <w:szCs w:val="24"/>
          <w:lang w:eastAsia="ru-RU"/>
        </w:rPr>
        <w:t>, затвердженою кафедрою;</w:t>
      </w:r>
    </w:p>
    <w:p w:rsidR="00FB5763" w:rsidRDefault="00FB5763" w:rsidP="00F04D4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06B">
        <w:rPr>
          <w:rFonts w:ascii="Times New Roman" w:hAnsi="Times New Roman"/>
          <w:sz w:val="24"/>
          <w:szCs w:val="24"/>
          <w:lang w:eastAsia="ru-RU"/>
        </w:rPr>
        <w:t xml:space="preserve">Розділ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4606B">
        <w:rPr>
          <w:rFonts w:ascii="Times New Roman" w:hAnsi="Times New Roman"/>
          <w:sz w:val="24"/>
          <w:szCs w:val="24"/>
          <w:lang w:eastAsia="ru-RU"/>
        </w:rPr>
        <w:t>. Розв’язання практичного завдання (комплексн</w:t>
      </w:r>
      <w:r>
        <w:rPr>
          <w:rFonts w:ascii="Times New Roman" w:hAnsi="Times New Roman"/>
          <w:sz w:val="24"/>
          <w:szCs w:val="24"/>
          <w:lang w:eastAsia="ru-RU"/>
        </w:rPr>
        <w:t>ої</w:t>
      </w:r>
      <w:r w:rsidRPr="0074606B">
        <w:rPr>
          <w:rFonts w:ascii="Times New Roman" w:hAnsi="Times New Roman"/>
          <w:sz w:val="24"/>
          <w:szCs w:val="24"/>
          <w:lang w:eastAsia="ru-RU"/>
        </w:rPr>
        <w:t xml:space="preserve"> наскрізн</w:t>
      </w:r>
      <w:r>
        <w:rPr>
          <w:rFonts w:ascii="Times New Roman" w:hAnsi="Times New Roman"/>
          <w:sz w:val="24"/>
          <w:szCs w:val="24"/>
          <w:lang w:eastAsia="ru-RU"/>
        </w:rPr>
        <w:t>ої</w:t>
      </w:r>
      <w:r w:rsidRPr="0074606B">
        <w:rPr>
          <w:rFonts w:ascii="Times New Roman" w:hAnsi="Times New Roman"/>
          <w:sz w:val="24"/>
          <w:szCs w:val="24"/>
          <w:lang w:eastAsia="ru-RU"/>
        </w:rPr>
        <w:t xml:space="preserve"> задач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74606B">
        <w:rPr>
          <w:rFonts w:ascii="Times New Roman" w:hAnsi="Times New Roman"/>
          <w:sz w:val="24"/>
          <w:szCs w:val="24"/>
          <w:lang w:eastAsia="ru-RU"/>
        </w:rPr>
        <w:t>).</w:t>
      </w:r>
    </w:p>
    <w:p w:rsidR="00FB5763" w:rsidRDefault="00FB5763" w:rsidP="007460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5763" w:rsidRPr="00D02C3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 xml:space="preserve">До курсової </w:t>
      </w:r>
      <w:r>
        <w:rPr>
          <w:rFonts w:ascii="Times New Roman" w:hAnsi="Times New Roman"/>
          <w:sz w:val="24"/>
          <w:szCs w:val="24"/>
        </w:rPr>
        <w:t xml:space="preserve">роботи ставляться такі </w:t>
      </w:r>
      <w:r w:rsidRPr="009C7B71">
        <w:rPr>
          <w:rFonts w:ascii="Times New Roman" w:hAnsi="Times New Roman"/>
          <w:i/>
          <w:sz w:val="24"/>
          <w:szCs w:val="24"/>
        </w:rPr>
        <w:t>вимоги</w:t>
      </w:r>
      <w:r>
        <w:rPr>
          <w:rFonts w:ascii="Times New Roman" w:hAnsi="Times New Roman"/>
          <w:sz w:val="24"/>
          <w:szCs w:val="24"/>
        </w:rPr>
        <w:t>: самостійність виконання,</w:t>
      </w:r>
      <w:r w:rsidRPr="00D02C33">
        <w:rPr>
          <w:rFonts w:ascii="Times New Roman" w:hAnsi="Times New Roman"/>
          <w:sz w:val="24"/>
          <w:szCs w:val="24"/>
        </w:rPr>
        <w:t xml:space="preserve"> високий теоретичний рівень,  повнота викладу матеріалу,  дотримання термінів написання та захисту,  використання ілюстративного матеріалу ( таблиці, схеми, рисунки тощо).</w:t>
      </w:r>
    </w:p>
    <w:p w:rsidR="00FB5763" w:rsidRPr="00D02C3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Тематика курсових робіт розробляється каф</w:t>
      </w:r>
      <w:r>
        <w:rPr>
          <w:rFonts w:ascii="Times New Roman" w:hAnsi="Times New Roman"/>
          <w:sz w:val="24"/>
          <w:szCs w:val="24"/>
        </w:rPr>
        <w:t xml:space="preserve">едрою обліку аналізу і аудиту. </w:t>
      </w:r>
      <w:r w:rsidRPr="00D02C33">
        <w:rPr>
          <w:rFonts w:ascii="Times New Roman" w:hAnsi="Times New Roman"/>
          <w:sz w:val="24"/>
          <w:szCs w:val="24"/>
        </w:rPr>
        <w:t>Вона щороку переглядається і доповнюється.</w:t>
      </w:r>
    </w:p>
    <w:p w:rsidR="00FB5763" w:rsidRPr="00D02C3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Здобувач самостійно обирає тему к</w:t>
      </w:r>
      <w:r>
        <w:rPr>
          <w:rFonts w:ascii="Times New Roman" w:hAnsi="Times New Roman"/>
          <w:sz w:val="24"/>
          <w:szCs w:val="24"/>
        </w:rPr>
        <w:t xml:space="preserve">урсової роботи. </w:t>
      </w:r>
      <w:r w:rsidRPr="00D02C33">
        <w:rPr>
          <w:rFonts w:ascii="Times New Roman" w:hAnsi="Times New Roman"/>
          <w:sz w:val="24"/>
          <w:szCs w:val="24"/>
        </w:rPr>
        <w:t>Під час вибору теми необхідно орієнтуватись на ознайомле</w:t>
      </w:r>
      <w:r>
        <w:rPr>
          <w:rFonts w:ascii="Times New Roman" w:hAnsi="Times New Roman"/>
          <w:sz w:val="24"/>
          <w:szCs w:val="24"/>
        </w:rPr>
        <w:t xml:space="preserve">ння з матеріалами дослідження, </w:t>
      </w:r>
      <w:r w:rsidRPr="00D02C33">
        <w:rPr>
          <w:rFonts w:ascii="Times New Roman" w:hAnsi="Times New Roman"/>
          <w:sz w:val="24"/>
          <w:szCs w:val="24"/>
        </w:rPr>
        <w:t xml:space="preserve">наявність зібраного та опрацьованого матеріалу,  літературних джерел,  актуальність чи недостатнє дослідження теми, бажання запропонувати свою методику тощо. </w:t>
      </w:r>
    </w:p>
    <w:p w:rsidR="00FB5763" w:rsidRPr="00D02C3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 і та ж тема </w:t>
      </w:r>
      <w:r w:rsidRPr="00D02C33">
        <w:rPr>
          <w:rFonts w:ascii="Times New Roman" w:hAnsi="Times New Roman"/>
          <w:sz w:val="24"/>
          <w:szCs w:val="24"/>
        </w:rPr>
        <w:t>курсової роботи не повинна повторюватись у межах академічної групи.</w:t>
      </w:r>
    </w:p>
    <w:p w:rsidR="00FB5763" w:rsidRPr="00D02C3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 xml:space="preserve">Після визначення остаточного варіанту теми курсової роботи здобувач повинен повідомити про це </w:t>
      </w:r>
      <w:r>
        <w:rPr>
          <w:rFonts w:ascii="Times New Roman" w:hAnsi="Times New Roman"/>
          <w:sz w:val="24"/>
          <w:szCs w:val="24"/>
        </w:rPr>
        <w:t>кафедру. Теми курсових робіт та</w:t>
      </w:r>
      <w:r w:rsidRPr="00D02C33">
        <w:rPr>
          <w:rFonts w:ascii="Times New Roman" w:hAnsi="Times New Roman"/>
          <w:sz w:val="24"/>
          <w:szCs w:val="24"/>
        </w:rPr>
        <w:t xml:space="preserve"> їх виконавці затверджуються завідувачем кафедри та після цього не підлягають зміні. </w:t>
      </w:r>
    </w:p>
    <w:p w:rsidR="00FB5763" w:rsidRPr="00D02C3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За кожною курсовою роботою кафедрою призначається науковий керівник.</w:t>
      </w:r>
    </w:p>
    <w:p w:rsidR="00FB576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763" w:rsidRPr="00D02C33" w:rsidRDefault="00FB5763" w:rsidP="00D0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 xml:space="preserve">На кафедрі розробляється графік консультацій з виконання курсових робіт за такими </w:t>
      </w:r>
      <w:r w:rsidRPr="009C7B71">
        <w:rPr>
          <w:rFonts w:ascii="Times New Roman" w:hAnsi="Times New Roman"/>
          <w:i/>
          <w:sz w:val="24"/>
          <w:szCs w:val="24"/>
        </w:rPr>
        <w:t>етапами: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Складання плану курсової роботи,  його узгодження з науковим керівником.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Узгодження графіку виконання кожного етапу курсової роботи.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Підбір літературних джерел та їх опрацювання.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Збір інформації, необхідної для написання курсової роботи на підприємстві,  аналіз матеріалів;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Написання та оформлення курсової роботи, обґрунтування висновків та пропозицій;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Розв’язання наскрізної задачі у практичній частині роботи;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Оформлення курсової роботи та перевірка на плагіат.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Подання виконаної курсової роботи на кафедру.</w:t>
      </w:r>
    </w:p>
    <w:p w:rsidR="00FB5763" w:rsidRPr="00D02C33" w:rsidRDefault="00FB5763" w:rsidP="00D02C33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2C33">
        <w:rPr>
          <w:rFonts w:ascii="Times New Roman" w:hAnsi="Times New Roman"/>
          <w:sz w:val="24"/>
          <w:szCs w:val="24"/>
        </w:rPr>
        <w:t>Захист курсової робот</w:t>
      </w:r>
      <w:r>
        <w:rPr>
          <w:rFonts w:ascii="Times New Roman" w:hAnsi="Times New Roman"/>
          <w:sz w:val="24"/>
          <w:szCs w:val="24"/>
        </w:rPr>
        <w:t>и.</w:t>
      </w:r>
    </w:p>
    <w:p w:rsidR="00FB5763" w:rsidRDefault="00FB5763" w:rsidP="007460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5763" w:rsidRPr="008B6D01" w:rsidRDefault="00FB5763" w:rsidP="008B6D01">
      <w:pPr>
        <w:pStyle w:val="ListParagraph"/>
        <w:numPr>
          <w:ilvl w:val="0"/>
          <w:numId w:val="14"/>
        </w:numPr>
        <w:spacing w:after="0" w:line="240" w:lineRule="auto"/>
        <w:ind w:hanging="378"/>
        <w:jc w:val="both"/>
        <w:rPr>
          <w:rFonts w:ascii="Times New Roman" w:hAnsi="Times New Roman"/>
          <w:b/>
          <w:sz w:val="24"/>
          <w:szCs w:val="24"/>
        </w:rPr>
      </w:pPr>
      <w:r w:rsidRPr="008B6D01">
        <w:rPr>
          <w:rFonts w:ascii="Times New Roman" w:hAnsi="Times New Roman"/>
          <w:b/>
          <w:sz w:val="24"/>
          <w:szCs w:val="24"/>
        </w:rPr>
        <w:t>Тематика міждисциплінарної курсової робіт и з «Фінансового обліку»</w:t>
      </w:r>
    </w:p>
    <w:p w:rsidR="00FB5763" w:rsidRPr="008B6D01" w:rsidRDefault="00FB5763" w:rsidP="008B6D01">
      <w:pPr>
        <w:pStyle w:val="ListParagraph"/>
        <w:spacing w:after="0" w:line="240" w:lineRule="auto"/>
        <w:ind w:left="1654"/>
        <w:jc w:val="both"/>
        <w:rPr>
          <w:rFonts w:ascii="Times New Roman" w:hAnsi="Times New Roman"/>
          <w:b/>
          <w:sz w:val="24"/>
          <w:szCs w:val="24"/>
        </w:rPr>
      </w:pP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1.</w:t>
      </w:r>
      <w:r w:rsidRPr="008B6D01">
        <w:rPr>
          <w:rFonts w:ascii="Times New Roman" w:hAnsi="Times New Roman"/>
          <w:sz w:val="24"/>
          <w:szCs w:val="24"/>
        </w:rPr>
        <w:tab/>
        <w:t>Бухгалтерський облік як інформаційна система для прийняття обґрунтованих управлінських рішень.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2.</w:t>
      </w:r>
      <w:r w:rsidRPr="008B6D01">
        <w:rPr>
          <w:rFonts w:ascii="Times New Roman" w:hAnsi="Times New Roman"/>
          <w:sz w:val="24"/>
          <w:szCs w:val="24"/>
        </w:rPr>
        <w:tab/>
        <w:t>Особливості ведення обліку на приватних підприємствах.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3.</w:t>
      </w:r>
      <w:r w:rsidRPr="008B6D01">
        <w:rPr>
          <w:rFonts w:ascii="Times New Roman" w:hAnsi="Times New Roman"/>
          <w:sz w:val="24"/>
          <w:szCs w:val="24"/>
        </w:rPr>
        <w:tab/>
        <w:t>Особливості ведення бухгалтерського обліку на малих підприємствах.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4.</w:t>
      </w:r>
      <w:r w:rsidRPr="008B6D01">
        <w:rPr>
          <w:rFonts w:ascii="Times New Roman" w:hAnsi="Times New Roman"/>
          <w:sz w:val="24"/>
          <w:szCs w:val="24"/>
        </w:rPr>
        <w:tab/>
        <w:t>Облік капітальних інвестицій у придбання (створення) об’єктів необоротних активів.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5.</w:t>
      </w:r>
      <w:r w:rsidRPr="008B6D01">
        <w:rPr>
          <w:rFonts w:ascii="Times New Roman" w:hAnsi="Times New Roman"/>
          <w:sz w:val="24"/>
          <w:szCs w:val="24"/>
        </w:rPr>
        <w:tab/>
        <w:t>Облік наявності та руху основних засобів.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6.</w:t>
      </w:r>
      <w:r w:rsidRPr="008B6D01">
        <w:rPr>
          <w:rFonts w:ascii="Times New Roman" w:hAnsi="Times New Roman"/>
          <w:sz w:val="24"/>
          <w:szCs w:val="24"/>
        </w:rPr>
        <w:tab/>
        <w:t>Облік ремонтів та поліпшень основних засобів.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7.</w:t>
      </w:r>
      <w:r w:rsidRPr="008B6D01">
        <w:rPr>
          <w:rFonts w:ascii="Times New Roman" w:hAnsi="Times New Roman"/>
          <w:sz w:val="24"/>
          <w:szCs w:val="24"/>
        </w:rPr>
        <w:tab/>
        <w:t>Облік амортизації основних засобів, оцінка методів її нарахування.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8.</w:t>
      </w:r>
      <w:r w:rsidRPr="008B6D01">
        <w:rPr>
          <w:rFonts w:ascii="Times New Roman" w:hAnsi="Times New Roman"/>
          <w:sz w:val="24"/>
          <w:szCs w:val="24"/>
        </w:rPr>
        <w:tab/>
        <w:t>Облік орендних (лізингових) операцій.</w:t>
      </w:r>
    </w:p>
    <w:p w:rsidR="00FB5763" w:rsidRPr="008B6D01" w:rsidRDefault="00FB5763" w:rsidP="008B6D0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9.</w:t>
      </w:r>
      <w:r w:rsidRPr="008B6D01">
        <w:rPr>
          <w:rFonts w:ascii="Times New Roman" w:hAnsi="Times New Roman"/>
          <w:sz w:val="24"/>
          <w:szCs w:val="24"/>
        </w:rPr>
        <w:tab/>
        <w:t>Облік основних засобів в умовах розвитку комп’ютерних технологій.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10.</w:t>
      </w:r>
      <w:r w:rsidRPr="008B6D01">
        <w:rPr>
          <w:rFonts w:ascii="Times New Roman" w:hAnsi="Times New Roman"/>
          <w:sz w:val="24"/>
          <w:szCs w:val="24"/>
        </w:rPr>
        <w:tab/>
        <w:t>Облік зменшення (відновлення) корисності активів.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11.</w:t>
      </w:r>
      <w:r w:rsidRPr="008B6D01">
        <w:rPr>
          <w:rFonts w:ascii="Times New Roman" w:hAnsi="Times New Roman"/>
          <w:sz w:val="24"/>
          <w:szCs w:val="24"/>
        </w:rPr>
        <w:tab/>
        <w:t>Облік інвестиційної нерухомості.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12.</w:t>
      </w:r>
      <w:r w:rsidRPr="008B6D01">
        <w:rPr>
          <w:rFonts w:ascii="Times New Roman" w:hAnsi="Times New Roman"/>
          <w:sz w:val="24"/>
          <w:szCs w:val="24"/>
        </w:rPr>
        <w:tab/>
        <w:t>Облік нематеріальних активів.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13.</w:t>
      </w:r>
      <w:r w:rsidRPr="008B6D01">
        <w:rPr>
          <w:rFonts w:ascii="Times New Roman" w:hAnsi="Times New Roman"/>
          <w:sz w:val="24"/>
          <w:szCs w:val="24"/>
        </w:rPr>
        <w:tab/>
        <w:t>Облік фінансових інвестицій.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14.</w:t>
      </w:r>
      <w:r w:rsidRPr="008B6D01">
        <w:rPr>
          <w:rFonts w:ascii="Times New Roman" w:hAnsi="Times New Roman"/>
          <w:sz w:val="24"/>
          <w:szCs w:val="24"/>
        </w:rPr>
        <w:tab/>
        <w:t>Облік цінних паперів.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15.</w:t>
      </w:r>
      <w:r w:rsidRPr="008B6D01">
        <w:rPr>
          <w:rFonts w:ascii="Times New Roman" w:hAnsi="Times New Roman"/>
          <w:sz w:val="24"/>
          <w:szCs w:val="24"/>
        </w:rPr>
        <w:tab/>
        <w:t>Облік надходження виробничих запасів і формування їх собівартості.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16.</w:t>
      </w:r>
      <w:r w:rsidRPr="008B6D01">
        <w:rPr>
          <w:rFonts w:ascii="Times New Roman" w:hAnsi="Times New Roman"/>
          <w:sz w:val="24"/>
          <w:szCs w:val="24"/>
        </w:rPr>
        <w:tab/>
        <w:t>Облік наявності та руху виробничих запасів.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17.</w:t>
      </w:r>
      <w:r w:rsidRPr="008B6D01">
        <w:rPr>
          <w:rFonts w:ascii="Times New Roman" w:hAnsi="Times New Roman"/>
          <w:sz w:val="24"/>
          <w:szCs w:val="24"/>
        </w:rPr>
        <w:tab/>
        <w:t>Особливості обліку малоцінних і швидкозношуваних предметів.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18.</w:t>
      </w:r>
      <w:r w:rsidRPr="008B6D01">
        <w:rPr>
          <w:rFonts w:ascii="Times New Roman" w:hAnsi="Times New Roman"/>
          <w:sz w:val="24"/>
          <w:szCs w:val="24"/>
        </w:rPr>
        <w:tab/>
        <w:t>Облік матеріалів на складі та його взаємозв’язок з обліком у бухгалтерії.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19.</w:t>
      </w:r>
      <w:r w:rsidRPr="008B6D01">
        <w:rPr>
          <w:rFonts w:ascii="Times New Roman" w:hAnsi="Times New Roman"/>
          <w:sz w:val="24"/>
          <w:szCs w:val="24"/>
        </w:rPr>
        <w:tab/>
        <w:t>Первинний облік виробничих запасів та його вдосконалення.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20.</w:t>
      </w:r>
      <w:r w:rsidRPr="008B6D01">
        <w:rPr>
          <w:rFonts w:ascii="Times New Roman" w:hAnsi="Times New Roman"/>
          <w:sz w:val="24"/>
          <w:szCs w:val="24"/>
        </w:rPr>
        <w:tab/>
        <w:t>Облік запасів та їх оцінка на різних етапах руху.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21.</w:t>
      </w:r>
      <w:r w:rsidRPr="008B6D01">
        <w:rPr>
          <w:rFonts w:ascii="Times New Roman" w:hAnsi="Times New Roman"/>
          <w:sz w:val="24"/>
          <w:szCs w:val="24"/>
        </w:rPr>
        <w:tab/>
        <w:t>Облік виробничих запасів в умовах застосування комп’ютерних технологій.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22.</w:t>
      </w:r>
      <w:r w:rsidRPr="008B6D01">
        <w:rPr>
          <w:rFonts w:ascii="Times New Roman" w:hAnsi="Times New Roman"/>
          <w:sz w:val="24"/>
          <w:szCs w:val="24"/>
        </w:rPr>
        <w:tab/>
        <w:t>Облік переоцінки активів підприємства.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23.</w:t>
      </w:r>
      <w:r w:rsidRPr="008B6D01">
        <w:rPr>
          <w:rFonts w:ascii="Times New Roman" w:hAnsi="Times New Roman"/>
          <w:sz w:val="24"/>
          <w:szCs w:val="24"/>
        </w:rPr>
        <w:tab/>
        <w:t>Облік прямих виробничих витрат.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24.</w:t>
      </w:r>
      <w:r w:rsidRPr="008B6D01">
        <w:rPr>
          <w:rFonts w:ascii="Times New Roman" w:hAnsi="Times New Roman"/>
          <w:sz w:val="24"/>
          <w:szCs w:val="24"/>
        </w:rPr>
        <w:tab/>
        <w:t>Облік матеріальних витрат та шляхи його удосконалення.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25.</w:t>
      </w:r>
      <w:r w:rsidRPr="008B6D01">
        <w:rPr>
          <w:rFonts w:ascii="Times New Roman" w:hAnsi="Times New Roman"/>
          <w:sz w:val="24"/>
          <w:szCs w:val="24"/>
        </w:rPr>
        <w:tab/>
        <w:t>Облік витрат на оплату праці.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26.</w:t>
      </w:r>
      <w:r w:rsidRPr="008B6D01">
        <w:rPr>
          <w:rFonts w:ascii="Times New Roman" w:hAnsi="Times New Roman"/>
          <w:sz w:val="24"/>
          <w:szCs w:val="24"/>
        </w:rPr>
        <w:tab/>
        <w:t>Облік витрат за елементами та статтями калькуляції.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27.</w:t>
      </w:r>
      <w:r w:rsidRPr="008B6D01">
        <w:rPr>
          <w:rFonts w:ascii="Times New Roman" w:hAnsi="Times New Roman"/>
          <w:sz w:val="24"/>
          <w:szCs w:val="24"/>
        </w:rPr>
        <w:tab/>
        <w:t>Облік браку продукції, відходів та непродуктивних витрат.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28.</w:t>
      </w:r>
      <w:r w:rsidRPr="008B6D01">
        <w:rPr>
          <w:rFonts w:ascii="Times New Roman" w:hAnsi="Times New Roman"/>
          <w:sz w:val="24"/>
          <w:szCs w:val="24"/>
        </w:rPr>
        <w:tab/>
        <w:t>Облік та оцінка незавершеного виробництва.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29.</w:t>
      </w:r>
      <w:r w:rsidRPr="008B6D01">
        <w:rPr>
          <w:rFonts w:ascii="Times New Roman" w:hAnsi="Times New Roman"/>
          <w:sz w:val="24"/>
          <w:szCs w:val="24"/>
        </w:rPr>
        <w:tab/>
        <w:t>Облік витрат виробництва та калькулювання собівартості виготовленої продукції (за галузями).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30.</w:t>
      </w:r>
      <w:r w:rsidRPr="008B6D01">
        <w:rPr>
          <w:rFonts w:ascii="Times New Roman" w:hAnsi="Times New Roman"/>
          <w:sz w:val="24"/>
          <w:szCs w:val="24"/>
        </w:rPr>
        <w:tab/>
        <w:t>Облік загальновиробничих витрат і порядок їх віднесення на собівартість продукції (робіт, послуг).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31.</w:t>
      </w:r>
      <w:r w:rsidRPr="008B6D01">
        <w:rPr>
          <w:rFonts w:ascii="Times New Roman" w:hAnsi="Times New Roman"/>
          <w:sz w:val="24"/>
          <w:szCs w:val="24"/>
        </w:rPr>
        <w:tab/>
        <w:t>Облік витрат виробництва в умовах застосування комп’ютерних технологій.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32.</w:t>
      </w:r>
      <w:r w:rsidRPr="008B6D01">
        <w:rPr>
          <w:rFonts w:ascii="Times New Roman" w:hAnsi="Times New Roman"/>
          <w:sz w:val="24"/>
          <w:szCs w:val="24"/>
        </w:rPr>
        <w:tab/>
        <w:t>Облік витрат і доходів діяльності допоміжних виробництв.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33.</w:t>
      </w:r>
      <w:r w:rsidRPr="008B6D01">
        <w:rPr>
          <w:rFonts w:ascii="Times New Roman" w:hAnsi="Times New Roman"/>
          <w:sz w:val="24"/>
          <w:szCs w:val="24"/>
        </w:rPr>
        <w:tab/>
        <w:t>Облік випуску продукції та визначення її собівартості.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34.</w:t>
      </w:r>
      <w:r w:rsidRPr="008B6D01">
        <w:rPr>
          <w:rFonts w:ascii="Times New Roman" w:hAnsi="Times New Roman"/>
          <w:sz w:val="24"/>
          <w:szCs w:val="24"/>
        </w:rPr>
        <w:tab/>
        <w:t>Облік готової продукції та її реалізації 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35.</w:t>
      </w:r>
      <w:r w:rsidRPr="008B6D01">
        <w:rPr>
          <w:rFonts w:ascii="Times New Roman" w:hAnsi="Times New Roman"/>
          <w:sz w:val="24"/>
          <w:szCs w:val="24"/>
        </w:rPr>
        <w:tab/>
        <w:t>Облік адміністративних витрат.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36.</w:t>
      </w:r>
      <w:r w:rsidRPr="008B6D01">
        <w:rPr>
          <w:rFonts w:ascii="Times New Roman" w:hAnsi="Times New Roman"/>
          <w:sz w:val="24"/>
          <w:szCs w:val="24"/>
        </w:rPr>
        <w:tab/>
        <w:t>Облік витрат на збут.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37.</w:t>
      </w:r>
      <w:r w:rsidRPr="008B6D01">
        <w:rPr>
          <w:rFonts w:ascii="Times New Roman" w:hAnsi="Times New Roman"/>
          <w:sz w:val="24"/>
          <w:szCs w:val="24"/>
        </w:rPr>
        <w:tab/>
        <w:t>Облік витрат операційної діяльності: теорія і практика.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38.</w:t>
      </w:r>
      <w:r w:rsidRPr="008B6D01">
        <w:rPr>
          <w:rFonts w:ascii="Times New Roman" w:hAnsi="Times New Roman"/>
          <w:sz w:val="24"/>
          <w:szCs w:val="24"/>
        </w:rPr>
        <w:tab/>
        <w:t>Облік безготівкових розрахунків на поточному рахунку банку.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39.</w:t>
      </w:r>
      <w:r w:rsidRPr="008B6D01">
        <w:rPr>
          <w:rFonts w:ascii="Times New Roman" w:hAnsi="Times New Roman"/>
          <w:sz w:val="24"/>
          <w:szCs w:val="24"/>
        </w:rPr>
        <w:tab/>
        <w:t>Організація обліку готівкового обігу.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40.</w:t>
      </w:r>
      <w:r w:rsidRPr="008B6D01">
        <w:rPr>
          <w:rFonts w:ascii="Times New Roman" w:hAnsi="Times New Roman"/>
          <w:sz w:val="24"/>
          <w:szCs w:val="24"/>
        </w:rPr>
        <w:tab/>
        <w:t>Облік інших грошових коштів.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41.</w:t>
      </w:r>
      <w:r w:rsidRPr="008B6D01">
        <w:rPr>
          <w:rFonts w:ascii="Times New Roman" w:hAnsi="Times New Roman"/>
          <w:sz w:val="24"/>
          <w:szCs w:val="24"/>
        </w:rPr>
        <w:tab/>
        <w:t>Облік операцій в іноземній валюті.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42.</w:t>
      </w:r>
      <w:r w:rsidRPr="008B6D01">
        <w:rPr>
          <w:rFonts w:ascii="Times New Roman" w:hAnsi="Times New Roman"/>
          <w:sz w:val="24"/>
          <w:szCs w:val="24"/>
        </w:rPr>
        <w:tab/>
        <w:t>Облік вексельних операцій.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43.</w:t>
      </w:r>
      <w:r w:rsidRPr="008B6D01">
        <w:rPr>
          <w:rFonts w:ascii="Times New Roman" w:hAnsi="Times New Roman"/>
          <w:sz w:val="24"/>
          <w:szCs w:val="24"/>
        </w:rPr>
        <w:tab/>
        <w:t>Розрахунки по заробітній платі та їх облік.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44.</w:t>
      </w:r>
      <w:r w:rsidRPr="008B6D01">
        <w:rPr>
          <w:rFonts w:ascii="Times New Roman" w:hAnsi="Times New Roman"/>
          <w:sz w:val="24"/>
          <w:szCs w:val="24"/>
        </w:rPr>
        <w:tab/>
        <w:t>Облік додаткової заробітної плати та інших заохочувальних і компенсаційних виплат.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45.</w:t>
      </w:r>
      <w:r w:rsidRPr="008B6D01">
        <w:rPr>
          <w:rFonts w:ascii="Times New Roman" w:hAnsi="Times New Roman"/>
          <w:sz w:val="24"/>
          <w:szCs w:val="24"/>
        </w:rPr>
        <w:tab/>
        <w:t>Облік виплат за невідпрацьований час.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46.</w:t>
      </w:r>
      <w:r w:rsidRPr="008B6D01">
        <w:rPr>
          <w:rFonts w:ascii="Times New Roman" w:hAnsi="Times New Roman"/>
          <w:sz w:val="24"/>
          <w:szCs w:val="24"/>
        </w:rPr>
        <w:tab/>
        <w:t>Облік нарахування та виплати заробітної плати для різних категорій працівників на підприємствах різних форм власності.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47.</w:t>
      </w:r>
      <w:r w:rsidRPr="008B6D01">
        <w:rPr>
          <w:rFonts w:ascii="Times New Roman" w:hAnsi="Times New Roman"/>
          <w:sz w:val="24"/>
          <w:szCs w:val="24"/>
        </w:rPr>
        <w:tab/>
        <w:t>Облік утримань із заробітної плати.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48.</w:t>
      </w:r>
      <w:r w:rsidRPr="008B6D01">
        <w:rPr>
          <w:rFonts w:ascii="Times New Roman" w:hAnsi="Times New Roman"/>
          <w:sz w:val="24"/>
          <w:szCs w:val="24"/>
        </w:rPr>
        <w:tab/>
        <w:t>Шляхи вдосконалення обліку праці та її оплати в умовах розвитку комп’ютерних технологій.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49.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із загальнообов’язкового державного соціального страхування.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50.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 бюджетом по податках.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51.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 ПДФО.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52.</w:t>
      </w:r>
      <w:r w:rsidRPr="008B6D01">
        <w:rPr>
          <w:rFonts w:ascii="Times New Roman" w:hAnsi="Times New Roman"/>
          <w:sz w:val="24"/>
          <w:szCs w:val="24"/>
        </w:rPr>
        <w:tab/>
        <w:t>Облік  розрахунків з ПДВ.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53.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 бюджетом з податку на прибуток.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54.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 покупцями та замовниками.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55.</w:t>
      </w:r>
      <w:r w:rsidRPr="008B6D01">
        <w:rPr>
          <w:rFonts w:ascii="Times New Roman" w:hAnsi="Times New Roman"/>
          <w:sz w:val="24"/>
          <w:szCs w:val="24"/>
        </w:rPr>
        <w:tab/>
        <w:t>Порядок створення та облік резерву сумнівних боргів.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56.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 підзвітними особами підприємства.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57.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за претензіями та відшкодуванню завданих збитків.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58.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 постачальниками та підрядниками.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59.</w:t>
      </w:r>
      <w:r w:rsidRPr="008B6D01">
        <w:rPr>
          <w:rFonts w:ascii="Times New Roman" w:hAnsi="Times New Roman"/>
          <w:sz w:val="24"/>
          <w:szCs w:val="24"/>
        </w:rPr>
        <w:tab/>
        <w:t>Облік розрахунків з дебіторами та кредиторами в умовах застосування комп’ютерних технологій.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60.</w:t>
      </w:r>
      <w:r w:rsidRPr="008B6D01">
        <w:rPr>
          <w:rFonts w:ascii="Times New Roman" w:hAnsi="Times New Roman"/>
          <w:sz w:val="24"/>
          <w:szCs w:val="24"/>
        </w:rPr>
        <w:tab/>
        <w:t>Облік кредитів банку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61.</w:t>
      </w:r>
      <w:r w:rsidRPr="008B6D01">
        <w:rPr>
          <w:rFonts w:ascii="Times New Roman" w:hAnsi="Times New Roman"/>
          <w:sz w:val="24"/>
          <w:szCs w:val="24"/>
        </w:rPr>
        <w:tab/>
        <w:t>Облік короткострокових кредитів та позикових коштів.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62.</w:t>
      </w:r>
      <w:r w:rsidRPr="008B6D01">
        <w:rPr>
          <w:rFonts w:ascii="Times New Roman" w:hAnsi="Times New Roman"/>
          <w:sz w:val="24"/>
          <w:szCs w:val="24"/>
        </w:rPr>
        <w:tab/>
        <w:t xml:space="preserve">Ведення обліку операцій на позабалансових рахунках. 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63.</w:t>
      </w:r>
      <w:r w:rsidRPr="008B6D01">
        <w:rPr>
          <w:rFonts w:ascii="Times New Roman" w:hAnsi="Times New Roman"/>
          <w:sz w:val="24"/>
          <w:szCs w:val="24"/>
        </w:rPr>
        <w:tab/>
        <w:t>Формування й облік власного капіталу.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64.</w:t>
      </w:r>
      <w:r w:rsidRPr="008B6D01">
        <w:rPr>
          <w:rFonts w:ascii="Times New Roman" w:hAnsi="Times New Roman"/>
          <w:sz w:val="24"/>
          <w:szCs w:val="24"/>
        </w:rPr>
        <w:tab/>
        <w:t>Порядок формування й облік зареєстрованого (статутного) капіталу.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65.</w:t>
      </w:r>
      <w:r w:rsidRPr="008B6D01">
        <w:rPr>
          <w:rFonts w:ascii="Times New Roman" w:hAnsi="Times New Roman"/>
          <w:sz w:val="24"/>
          <w:szCs w:val="24"/>
        </w:rPr>
        <w:tab/>
        <w:t>Облік капіталу в дооцінках, додаткового та резервного капіталу.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66.</w:t>
      </w:r>
      <w:r w:rsidRPr="008B6D01">
        <w:rPr>
          <w:rFonts w:ascii="Times New Roman" w:hAnsi="Times New Roman"/>
          <w:sz w:val="24"/>
          <w:szCs w:val="24"/>
        </w:rPr>
        <w:tab/>
        <w:t>Порядок відображення в обліку операцій формування і розподілу прибутку підприємства.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67.</w:t>
      </w:r>
      <w:r w:rsidRPr="008B6D01">
        <w:rPr>
          <w:rFonts w:ascii="Times New Roman" w:hAnsi="Times New Roman"/>
          <w:sz w:val="24"/>
          <w:szCs w:val="24"/>
        </w:rPr>
        <w:tab/>
        <w:t xml:space="preserve">Облік розрахунків з учасниками (засновниками) підприємства. 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68.</w:t>
      </w:r>
      <w:r w:rsidRPr="008B6D01">
        <w:rPr>
          <w:rFonts w:ascii="Times New Roman" w:hAnsi="Times New Roman"/>
          <w:sz w:val="24"/>
          <w:szCs w:val="24"/>
        </w:rPr>
        <w:tab/>
        <w:t>Облік поточних забезпечень та непередбачуваних зобов’язань.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69.</w:t>
      </w:r>
      <w:r w:rsidRPr="008B6D01">
        <w:rPr>
          <w:rFonts w:ascii="Times New Roman" w:hAnsi="Times New Roman"/>
          <w:sz w:val="24"/>
          <w:szCs w:val="24"/>
        </w:rPr>
        <w:tab/>
        <w:t>Облік витрат і доходів операційної діяльності підприємства.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70.</w:t>
      </w:r>
      <w:r w:rsidRPr="008B6D01">
        <w:rPr>
          <w:rFonts w:ascii="Times New Roman" w:hAnsi="Times New Roman"/>
          <w:sz w:val="24"/>
          <w:szCs w:val="24"/>
        </w:rPr>
        <w:tab/>
        <w:t>Облік доходів від реалізації продукції (товарів, робіт, послуг).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71.</w:t>
      </w:r>
      <w:r w:rsidRPr="008B6D01">
        <w:rPr>
          <w:rFonts w:ascii="Times New Roman" w:hAnsi="Times New Roman"/>
          <w:sz w:val="24"/>
          <w:szCs w:val="24"/>
        </w:rPr>
        <w:tab/>
        <w:t>Облік наявності та реалізації готової продукції в умовах комп’ютерної обробки.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72.</w:t>
      </w:r>
      <w:r w:rsidRPr="008B6D01">
        <w:rPr>
          <w:rFonts w:ascii="Times New Roman" w:hAnsi="Times New Roman"/>
          <w:sz w:val="24"/>
          <w:szCs w:val="24"/>
        </w:rPr>
        <w:tab/>
        <w:t>Облік витрат і доходів фінансової діяльності підприємства.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73.</w:t>
      </w:r>
      <w:r w:rsidRPr="008B6D01">
        <w:rPr>
          <w:rFonts w:ascii="Times New Roman" w:hAnsi="Times New Roman"/>
          <w:sz w:val="24"/>
          <w:szCs w:val="24"/>
        </w:rPr>
        <w:tab/>
        <w:t>Облік витрат і доходів інвестиційної діяльності підприємства.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74.</w:t>
      </w:r>
      <w:r w:rsidRPr="008B6D01">
        <w:rPr>
          <w:rFonts w:ascii="Times New Roman" w:hAnsi="Times New Roman"/>
          <w:sz w:val="24"/>
          <w:szCs w:val="24"/>
        </w:rPr>
        <w:tab/>
        <w:t xml:space="preserve">Порядок визначення й облік фінансових результатів. 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75.</w:t>
      </w:r>
      <w:r w:rsidRPr="008B6D01">
        <w:rPr>
          <w:rFonts w:ascii="Times New Roman" w:hAnsi="Times New Roman"/>
          <w:sz w:val="24"/>
          <w:szCs w:val="24"/>
        </w:rPr>
        <w:tab/>
        <w:t>Облік фінансових результатів в умовах комп’ютерної обробки.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76.</w:t>
      </w:r>
      <w:r w:rsidRPr="008B6D01">
        <w:rPr>
          <w:rFonts w:ascii="Times New Roman" w:hAnsi="Times New Roman"/>
          <w:sz w:val="24"/>
          <w:szCs w:val="24"/>
        </w:rPr>
        <w:tab/>
        <w:t>Інвентаризаційні процеси на підприємстві: організація, проведення, документування, відображення результатів в обліку.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77.</w:t>
      </w:r>
      <w:r w:rsidRPr="008B6D01">
        <w:rPr>
          <w:rFonts w:ascii="Times New Roman" w:hAnsi="Times New Roman"/>
          <w:sz w:val="24"/>
          <w:szCs w:val="24"/>
        </w:rPr>
        <w:tab/>
        <w:t>Методика та техніка узагальнення даних фінансового обліку та складання балансу підприємства.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78.</w:t>
      </w:r>
      <w:r w:rsidRPr="008B6D01">
        <w:rPr>
          <w:rFonts w:ascii="Times New Roman" w:hAnsi="Times New Roman"/>
          <w:sz w:val="24"/>
          <w:szCs w:val="24"/>
        </w:rPr>
        <w:tab/>
        <w:t>Методика та техніка узагальнення даних фінансового обліку та складання звіту про фінансові результати.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79.</w:t>
      </w:r>
      <w:r w:rsidRPr="008B6D01">
        <w:rPr>
          <w:rFonts w:ascii="Times New Roman" w:hAnsi="Times New Roman"/>
          <w:sz w:val="24"/>
          <w:szCs w:val="24"/>
        </w:rPr>
        <w:tab/>
        <w:t>Методика та техніка узагальнення даних фінансового обліку та складання Звіту про власний капітал.</w:t>
      </w:r>
    </w:p>
    <w:p w:rsidR="00FB5763" w:rsidRPr="008B6D01" w:rsidRDefault="00FB5763" w:rsidP="008B6D01">
      <w:pPr>
        <w:tabs>
          <w:tab w:val="left" w:pos="127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B6D01">
        <w:rPr>
          <w:rFonts w:ascii="Times New Roman" w:hAnsi="Times New Roman"/>
          <w:sz w:val="24"/>
          <w:szCs w:val="24"/>
        </w:rPr>
        <w:t>80.</w:t>
      </w:r>
      <w:r w:rsidRPr="008B6D01">
        <w:rPr>
          <w:rFonts w:ascii="Times New Roman" w:hAnsi="Times New Roman"/>
          <w:sz w:val="24"/>
          <w:szCs w:val="24"/>
        </w:rPr>
        <w:tab/>
        <w:t>Методика та техніка узагальнення даних фінансового обліку та складання Звіту про рух грошових коштів.</w:t>
      </w:r>
    </w:p>
    <w:p w:rsidR="00FB5763" w:rsidRDefault="00FB5763" w:rsidP="007460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5763" w:rsidRPr="003E5EDB" w:rsidRDefault="00FB5763" w:rsidP="00EC2914">
      <w:pPr>
        <w:pStyle w:val="ListParagraph"/>
        <w:numPr>
          <w:ilvl w:val="0"/>
          <w:numId w:val="14"/>
        </w:numPr>
        <w:spacing w:after="0" w:line="240" w:lineRule="auto"/>
        <w:ind w:hanging="378"/>
        <w:rPr>
          <w:rFonts w:ascii="Times New Roman" w:hAnsi="Times New Roman"/>
          <w:b/>
          <w:sz w:val="24"/>
          <w:szCs w:val="24"/>
          <w:lang w:eastAsia="ru-RU"/>
        </w:rPr>
      </w:pPr>
      <w:r w:rsidRPr="003E5EDB">
        <w:rPr>
          <w:rFonts w:ascii="Times New Roman" w:hAnsi="Times New Roman"/>
          <w:b/>
          <w:sz w:val="24"/>
          <w:szCs w:val="24"/>
          <w:lang w:eastAsia="ru-RU"/>
        </w:rPr>
        <w:t xml:space="preserve">Освітні технології,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форми та </w:t>
      </w:r>
      <w:r w:rsidRPr="003E5EDB">
        <w:rPr>
          <w:rFonts w:ascii="Times New Roman" w:hAnsi="Times New Roman"/>
          <w:b/>
          <w:sz w:val="24"/>
          <w:szCs w:val="24"/>
          <w:lang w:eastAsia="ru-RU"/>
        </w:rPr>
        <w:t xml:space="preserve">методи навчання </w:t>
      </w:r>
    </w:p>
    <w:p w:rsidR="00FB5763" w:rsidRPr="00EC2914" w:rsidRDefault="00FB5763" w:rsidP="00EC2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2914">
        <w:rPr>
          <w:rFonts w:ascii="Times New Roman" w:hAnsi="Times New Roman"/>
          <w:sz w:val="24"/>
          <w:szCs w:val="24"/>
          <w:lang w:eastAsia="ru-RU"/>
        </w:rPr>
        <w:t>У процесі опанування освітньої компоненти використовуються інноваційні освітні технології: інформаційно-комунікаційні, технології студентоцентрованого навчання; проєктна діяльність; традиційні та інтерактивні форми та методи навчання, серед яких: бесіда, пояснення, робота з інформаційними ресурсами (нормативними джерелами, навчально-методичною та науковою літературою), в т.ч. інтернет-ресурсами, самостійно-дослідницька робота над розділами курсової роботи тощо.</w:t>
      </w:r>
    </w:p>
    <w:p w:rsidR="00FB5763" w:rsidRDefault="00FB5763" w:rsidP="003E5ED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Pr="00BE196C" w:rsidRDefault="00FB5763" w:rsidP="00D53EEF">
      <w:pPr>
        <w:pStyle w:val="ListParagraph"/>
        <w:numPr>
          <w:ilvl w:val="0"/>
          <w:numId w:val="14"/>
        </w:numPr>
        <w:spacing w:after="0" w:line="240" w:lineRule="auto"/>
        <w:ind w:hanging="378"/>
        <w:jc w:val="both"/>
        <w:rPr>
          <w:rFonts w:ascii="Times New Roman" w:hAnsi="Times New Roman"/>
          <w:b/>
          <w:sz w:val="24"/>
          <w:szCs w:val="24"/>
        </w:rPr>
      </w:pPr>
      <w:r w:rsidRPr="00BE196C">
        <w:rPr>
          <w:rFonts w:ascii="Times New Roman" w:hAnsi="Times New Roman"/>
          <w:b/>
          <w:sz w:val="24"/>
          <w:szCs w:val="24"/>
        </w:rPr>
        <w:t>Контроль та оцінювання результатів навчальних досягнень здобувачів з освітньої компоненти</w:t>
      </w:r>
    </w:p>
    <w:p w:rsidR="00FB5763" w:rsidRPr="00D53EEF" w:rsidRDefault="00FB5763" w:rsidP="007D243C">
      <w:pPr>
        <w:pStyle w:val="ListParagraph"/>
        <w:numPr>
          <w:ilvl w:val="1"/>
          <w:numId w:val="14"/>
        </w:numPr>
        <w:tabs>
          <w:tab w:val="left" w:pos="1701"/>
        </w:tabs>
        <w:spacing w:after="0" w:line="240" w:lineRule="auto"/>
        <w:ind w:firstLine="207"/>
        <w:jc w:val="both"/>
        <w:rPr>
          <w:rFonts w:ascii="Times New Roman" w:hAnsi="Times New Roman"/>
          <w:b/>
          <w:sz w:val="24"/>
          <w:szCs w:val="24"/>
        </w:rPr>
      </w:pPr>
      <w:r w:rsidRPr="00D53EEF">
        <w:rPr>
          <w:rFonts w:ascii="Times New Roman" w:hAnsi="Times New Roman"/>
          <w:b/>
          <w:sz w:val="24"/>
          <w:szCs w:val="24"/>
        </w:rPr>
        <w:t>Форми і методи контролю та оцінювання</w:t>
      </w:r>
    </w:p>
    <w:p w:rsidR="00FB5763" w:rsidRPr="00D53EEF" w:rsidRDefault="00FB5763" w:rsidP="00D53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i/>
          <w:sz w:val="24"/>
          <w:szCs w:val="24"/>
        </w:rPr>
        <w:t>Поточний контроль:</w:t>
      </w:r>
      <w:r w:rsidRPr="00D53EEF">
        <w:rPr>
          <w:rFonts w:ascii="Times New Roman" w:hAnsi="Times New Roman"/>
          <w:sz w:val="24"/>
          <w:szCs w:val="24"/>
        </w:rPr>
        <w:t xml:space="preserve"> дотримання вимог щодо: повноти розкриття питань, аргументованості і логіки викладення матеріалу, використання різноманітних джерел, законодавчих актів, фактичного матеріалу тощо; правильності проведення розрахунків; цілісності, системності, логічності, уміння формулювати висновки; акуратності оформлення письмової роботи.</w:t>
      </w:r>
    </w:p>
    <w:p w:rsidR="00FB5763" w:rsidRDefault="00FB5763" w:rsidP="00D53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i/>
          <w:sz w:val="24"/>
          <w:szCs w:val="24"/>
        </w:rPr>
        <w:t>Підсумковий контроль</w:t>
      </w:r>
      <w:r w:rsidRPr="00D53EEF">
        <w:rPr>
          <w:rFonts w:ascii="Times New Roman" w:hAnsi="Times New Roman"/>
          <w:sz w:val="24"/>
          <w:szCs w:val="24"/>
        </w:rPr>
        <w:t xml:space="preserve"> – захист.</w:t>
      </w:r>
    </w:p>
    <w:p w:rsidR="00FB5763" w:rsidRDefault="00FB5763" w:rsidP="00D53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763" w:rsidRPr="00942126" w:rsidRDefault="00FB5763" w:rsidP="00D53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9BD">
        <w:rPr>
          <w:rFonts w:ascii="Times New Roman" w:hAnsi="Times New Roman"/>
          <w:b/>
          <w:bCs/>
          <w:i/>
          <w:sz w:val="24"/>
          <w:szCs w:val="24"/>
          <w:lang w:eastAsia="ru-RU"/>
        </w:rPr>
        <w:t>Методом оцінювання</w:t>
      </w:r>
      <w:r w:rsidRPr="00BE19BD">
        <w:rPr>
          <w:rFonts w:ascii="Times New Roman" w:hAnsi="Times New Roman"/>
          <w:bCs/>
          <w:sz w:val="24"/>
          <w:szCs w:val="24"/>
          <w:lang w:eastAsia="ru-RU"/>
        </w:rPr>
        <w:t xml:space="preserve"> є публічний захист </w:t>
      </w:r>
      <w:r>
        <w:rPr>
          <w:rFonts w:ascii="Times New Roman" w:hAnsi="Times New Roman"/>
          <w:bCs/>
          <w:sz w:val="24"/>
          <w:szCs w:val="24"/>
          <w:lang w:eastAsia="ru-RU"/>
        </w:rPr>
        <w:t>курсової роботи</w:t>
      </w:r>
      <w:r w:rsidRPr="00BE19BD">
        <w:rPr>
          <w:rFonts w:ascii="Times New Roman" w:hAnsi="Times New Roman"/>
          <w:sz w:val="24"/>
          <w:szCs w:val="24"/>
          <w:lang w:eastAsia="ru-RU"/>
        </w:rPr>
        <w:t xml:space="preserve"> в присутності комісії та одногрупників.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1A94">
        <w:rPr>
          <w:rFonts w:ascii="Times New Roman" w:hAnsi="Times New Roman"/>
          <w:sz w:val="24"/>
          <w:szCs w:val="24"/>
        </w:rPr>
        <w:t xml:space="preserve">Захист курсової роботи проводиться перед початком екзаменаційної сесії. Захист приймає комісія у складі двох-трьох викладачів кафедри за участю наукового керівника. За 10-15 хв. </w:t>
      </w:r>
      <w:r>
        <w:rPr>
          <w:rFonts w:ascii="Times New Roman" w:hAnsi="Times New Roman"/>
          <w:sz w:val="24"/>
          <w:szCs w:val="24"/>
        </w:rPr>
        <w:t>здобувач</w:t>
      </w:r>
      <w:r w:rsidRPr="009A1A94">
        <w:rPr>
          <w:rFonts w:ascii="Times New Roman" w:hAnsi="Times New Roman"/>
          <w:sz w:val="24"/>
          <w:szCs w:val="24"/>
        </w:rPr>
        <w:t xml:space="preserve"> повинен коротко викласти мету, зміст і висновки з теми проведеного дослідження. Потім відповісти на запитання комісії. </w:t>
      </w:r>
    </w:p>
    <w:p w:rsidR="00FB5763" w:rsidRPr="009A1A94" w:rsidRDefault="00FB5763" w:rsidP="009A1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A94">
        <w:rPr>
          <w:rFonts w:ascii="Times New Roman" w:hAnsi="Times New Roman"/>
          <w:sz w:val="24"/>
          <w:szCs w:val="24"/>
        </w:rPr>
        <w:t>При оцінці курсової роботи береться до уваги :</w:t>
      </w:r>
    </w:p>
    <w:p w:rsidR="00FB5763" w:rsidRPr="00D53EEF" w:rsidRDefault="00FB5763" w:rsidP="00D53EE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sz w:val="24"/>
          <w:szCs w:val="24"/>
        </w:rPr>
        <w:t>зміст роботи;</w:t>
      </w:r>
    </w:p>
    <w:p w:rsidR="00FB5763" w:rsidRPr="00D53EEF" w:rsidRDefault="00FB5763" w:rsidP="00D53EE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sz w:val="24"/>
          <w:szCs w:val="24"/>
        </w:rPr>
        <w:t xml:space="preserve">якість роботи; </w:t>
      </w:r>
    </w:p>
    <w:p w:rsidR="00FB5763" w:rsidRPr="00D53EEF" w:rsidRDefault="00FB5763" w:rsidP="00D53EE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sz w:val="24"/>
          <w:szCs w:val="24"/>
        </w:rPr>
        <w:t xml:space="preserve">відповідність оформлення роботи </w:t>
      </w:r>
      <w:r>
        <w:rPr>
          <w:rFonts w:ascii="Times New Roman" w:hAnsi="Times New Roman"/>
          <w:sz w:val="24"/>
          <w:szCs w:val="24"/>
        </w:rPr>
        <w:t xml:space="preserve">встановленим </w:t>
      </w:r>
      <w:r w:rsidRPr="00D53EEF">
        <w:rPr>
          <w:rFonts w:ascii="Times New Roman" w:hAnsi="Times New Roman"/>
          <w:sz w:val="24"/>
          <w:szCs w:val="24"/>
        </w:rPr>
        <w:t>вимогам;</w:t>
      </w:r>
    </w:p>
    <w:p w:rsidR="00FB5763" w:rsidRPr="00D53EEF" w:rsidRDefault="00FB5763" w:rsidP="00D53EE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sz w:val="24"/>
          <w:szCs w:val="24"/>
        </w:rPr>
        <w:t xml:space="preserve">навички </w:t>
      </w:r>
      <w:r>
        <w:rPr>
          <w:rFonts w:ascii="Times New Roman" w:hAnsi="Times New Roman"/>
          <w:sz w:val="24"/>
          <w:szCs w:val="24"/>
        </w:rPr>
        <w:t>здобувача</w:t>
      </w:r>
      <w:r w:rsidRPr="00D53EEF">
        <w:rPr>
          <w:rFonts w:ascii="Times New Roman" w:hAnsi="Times New Roman"/>
          <w:sz w:val="24"/>
          <w:szCs w:val="24"/>
        </w:rPr>
        <w:t xml:space="preserve"> пов’язувати теоретичні питання з практикою господарювання;</w:t>
      </w:r>
    </w:p>
    <w:p w:rsidR="00FB5763" w:rsidRPr="00D53EEF" w:rsidRDefault="00FB5763" w:rsidP="00D53EE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sz w:val="24"/>
          <w:szCs w:val="24"/>
        </w:rPr>
        <w:t>повнота і точність відповіді на запитання;</w:t>
      </w:r>
    </w:p>
    <w:p w:rsidR="00FB5763" w:rsidRPr="00D53EEF" w:rsidRDefault="00FB5763" w:rsidP="00D53EE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3EEF">
        <w:rPr>
          <w:rFonts w:ascii="Times New Roman" w:hAnsi="Times New Roman"/>
          <w:sz w:val="24"/>
          <w:szCs w:val="24"/>
        </w:rPr>
        <w:t xml:space="preserve">результати перевірки на </w:t>
      </w:r>
      <w:r>
        <w:rPr>
          <w:rFonts w:ascii="Times New Roman" w:hAnsi="Times New Roman"/>
          <w:sz w:val="24"/>
          <w:szCs w:val="24"/>
        </w:rPr>
        <w:t>анти</w:t>
      </w:r>
      <w:r w:rsidRPr="00D53EEF">
        <w:rPr>
          <w:rFonts w:ascii="Times New Roman" w:hAnsi="Times New Roman"/>
          <w:sz w:val="24"/>
          <w:szCs w:val="24"/>
        </w:rPr>
        <w:t>плагіат.</w:t>
      </w:r>
    </w:p>
    <w:p w:rsidR="00FB5763" w:rsidRDefault="00FB5763" w:rsidP="00924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D5">
        <w:rPr>
          <w:rFonts w:ascii="Times New Roman" w:hAnsi="Times New Roman"/>
          <w:sz w:val="24"/>
          <w:szCs w:val="24"/>
        </w:rPr>
        <w:t>Підсумкова оцінка за курс</w:t>
      </w:r>
      <w:r>
        <w:rPr>
          <w:rFonts w:ascii="Times New Roman" w:hAnsi="Times New Roman"/>
          <w:sz w:val="24"/>
          <w:szCs w:val="24"/>
        </w:rPr>
        <w:t>ову роботу</w:t>
      </w:r>
      <w:r w:rsidRPr="00814DD5">
        <w:rPr>
          <w:rFonts w:ascii="Times New Roman" w:hAnsi="Times New Roman"/>
          <w:sz w:val="24"/>
          <w:szCs w:val="24"/>
        </w:rPr>
        <w:t xml:space="preserve"> виставляється з урахуванням питомої ваги кожної складової залікового кредиту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6"/>
        <w:gridCol w:w="1949"/>
      </w:tblGrid>
      <w:tr w:rsidR="00FB5763" w:rsidRPr="00EF1290" w:rsidTr="00094490">
        <w:trPr>
          <w:trHeight w:val="103"/>
        </w:trPr>
        <w:tc>
          <w:tcPr>
            <w:tcW w:w="4011" w:type="pct"/>
          </w:tcPr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bCs/>
                <w:sz w:val="24"/>
                <w:szCs w:val="24"/>
              </w:rPr>
              <w:t xml:space="preserve">Види оцінювання </w:t>
            </w:r>
          </w:p>
        </w:tc>
        <w:tc>
          <w:tcPr>
            <w:tcW w:w="989" w:type="pct"/>
          </w:tcPr>
          <w:p w:rsidR="00FB5763" w:rsidRPr="00EF1290" w:rsidRDefault="00FB5763" w:rsidP="000944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bCs/>
                <w:sz w:val="24"/>
                <w:szCs w:val="24"/>
              </w:rPr>
              <w:t xml:space="preserve">% від оцінки </w:t>
            </w:r>
          </w:p>
        </w:tc>
      </w:tr>
      <w:tr w:rsidR="00FB5763" w:rsidRPr="00EF1290" w:rsidTr="00094490">
        <w:trPr>
          <w:trHeight w:val="453"/>
        </w:trPr>
        <w:tc>
          <w:tcPr>
            <w:tcW w:w="4011" w:type="pct"/>
          </w:tcPr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 xml:space="preserve">1) Підготовка тексту роботи: </w:t>
            </w:r>
          </w:p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 xml:space="preserve">- Теоретична частина – 20 балів </w:t>
            </w:r>
          </w:p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 xml:space="preserve">- Практична частина – 20 балів </w:t>
            </w:r>
          </w:p>
          <w:p w:rsidR="00FB5763" w:rsidRPr="00EF1290" w:rsidRDefault="00FB5763" w:rsidP="000944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>2) Розв’язування наскрізної задачі – 20 балів</w:t>
            </w:r>
          </w:p>
        </w:tc>
        <w:tc>
          <w:tcPr>
            <w:tcW w:w="989" w:type="pct"/>
          </w:tcPr>
          <w:p w:rsidR="00FB5763" w:rsidRPr="00EF1290" w:rsidRDefault="00FB5763" w:rsidP="000944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FB5763" w:rsidRPr="00EF1290" w:rsidTr="00094490">
        <w:trPr>
          <w:trHeight w:val="103"/>
        </w:trPr>
        <w:tc>
          <w:tcPr>
            <w:tcW w:w="4011" w:type="pct"/>
          </w:tcPr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 xml:space="preserve">Захист роботи – 40 балів </w:t>
            </w:r>
          </w:p>
        </w:tc>
        <w:tc>
          <w:tcPr>
            <w:tcW w:w="989" w:type="pct"/>
          </w:tcPr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FB5763" w:rsidRPr="00EF1290" w:rsidTr="00814DD5">
        <w:trPr>
          <w:trHeight w:val="103"/>
        </w:trPr>
        <w:tc>
          <w:tcPr>
            <w:tcW w:w="5000" w:type="pct"/>
            <w:gridSpan w:val="2"/>
          </w:tcPr>
          <w:p w:rsidR="00FB5763" w:rsidRPr="00EF1290" w:rsidRDefault="00FB5763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90">
              <w:rPr>
                <w:rFonts w:ascii="Times New Roman" w:hAnsi="Times New Roman"/>
                <w:sz w:val="24"/>
                <w:szCs w:val="24"/>
              </w:rPr>
              <w:t xml:space="preserve">Загальна оцінка – 100 балів </w:t>
            </w:r>
          </w:p>
        </w:tc>
      </w:tr>
    </w:tbl>
    <w:p w:rsidR="00FB5763" w:rsidRDefault="00FB5763" w:rsidP="00DB3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Pr="00674C26" w:rsidRDefault="00FB5763" w:rsidP="00DB3E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674C2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Політика щодо дедлайнів і перескладання </w:t>
      </w:r>
    </w:p>
    <w:p w:rsidR="00FB5763" w:rsidRPr="002B0E02" w:rsidRDefault="00FB5763" w:rsidP="00DB3E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Курсова робота, яка надана з порушенням термінів без поважних причин, оцінюється на нижчу оцінку (75 % від можливої максимальної кількості балів за вид діяльності). Якщо здобувач не з’явився на засідання комісії з поважної причини, що підтверджується відповідними документами, йому може бути встановлена інша дата захисту. </w:t>
      </w:r>
    </w:p>
    <w:p w:rsidR="00FB5763" w:rsidRPr="00DB3E8F" w:rsidRDefault="00FB5763" w:rsidP="00DB3E8F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Політика щодо відвідування </w:t>
      </w:r>
    </w:p>
    <w:p w:rsidR="00FB5763" w:rsidRPr="002B0E02" w:rsidRDefault="00FB5763" w:rsidP="00DB3E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E02">
        <w:rPr>
          <w:rFonts w:ascii="Times New Roman" w:hAnsi="Times New Roman"/>
          <w:bCs/>
          <w:sz w:val="24"/>
          <w:szCs w:val="24"/>
          <w:lang w:eastAsia="ru-RU"/>
        </w:rPr>
        <w:t>Курсова робота виконується індивідуально здобувачем. З</w:t>
      </w:r>
      <w:r>
        <w:rPr>
          <w:rFonts w:ascii="Times New Roman" w:hAnsi="Times New Roman"/>
          <w:bCs/>
          <w:sz w:val="24"/>
          <w:szCs w:val="24"/>
          <w:lang w:eastAsia="ru-RU"/>
        </w:rPr>
        <w:t>добувач повинен завчасно ознайоми</w:t>
      </w: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тись з вимогами щодо виконання курсової роботи. </w:t>
      </w:r>
    </w:p>
    <w:p w:rsidR="00FB5763" w:rsidRPr="00DB3E8F" w:rsidRDefault="00FB5763" w:rsidP="00DB3E8F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Політика щодо виконання завдань </w:t>
      </w:r>
    </w:p>
    <w:p w:rsidR="00FB5763" w:rsidRPr="0074606B" w:rsidRDefault="00FB5763" w:rsidP="00B1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06B">
        <w:rPr>
          <w:rFonts w:ascii="Times New Roman" w:hAnsi="Times New Roman"/>
          <w:sz w:val="24"/>
          <w:szCs w:val="24"/>
          <w:lang w:eastAsia="ru-RU"/>
        </w:rPr>
        <w:t xml:space="preserve">Курсова робота повинна носити теоретико-прикладний характер і бути написаною на матеріалах самостійно обраного </w:t>
      </w:r>
      <w:r>
        <w:rPr>
          <w:rFonts w:ascii="Times New Roman" w:hAnsi="Times New Roman"/>
          <w:sz w:val="24"/>
          <w:szCs w:val="24"/>
          <w:lang w:eastAsia="ru-RU"/>
        </w:rPr>
        <w:t>здобувачем</w:t>
      </w:r>
      <w:r w:rsidRPr="0074606B">
        <w:rPr>
          <w:rFonts w:ascii="Times New Roman" w:hAnsi="Times New Roman"/>
          <w:sz w:val="24"/>
          <w:szCs w:val="24"/>
          <w:lang w:eastAsia="ru-RU"/>
        </w:rPr>
        <w:t xml:space="preserve"> суб’єкта підприємницької діяльності й об’єкта (виробництво продукції, надання послуг тощо). При написанні курсової роботи </w:t>
      </w:r>
      <w:r>
        <w:rPr>
          <w:rFonts w:ascii="Times New Roman" w:hAnsi="Times New Roman"/>
          <w:sz w:val="24"/>
          <w:szCs w:val="24"/>
          <w:lang w:eastAsia="ru-RU"/>
        </w:rPr>
        <w:t>здобувач</w:t>
      </w:r>
      <w:r w:rsidRPr="0074606B">
        <w:rPr>
          <w:rFonts w:ascii="Times New Roman" w:hAnsi="Times New Roman"/>
          <w:sz w:val="24"/>
          <w:szCs w:val="24"/>
          <w:lang w:eastAsia="ru-RU"/>
        </w:rPr>
        <w:t xml:space="preserve"> повинен використовувати документи реально діючого підприємства.</w:t>
      </w:r>
    </w:p>
    <w:p w:rsidR="00FB5763" w:rsidRDefault="00FB5763" w:rsidP="00B1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06B">
        <w:rPr>
          <w:rFonts w:ascii="Times New Roman" w:hAnsi="Times New Roman"/>
          <w:sz w:val="24"/>
          <w:szCs w:val="24"/>
          <w:lang w:eastAsia="ru-RU"/>
        </w:rPr>
        <w:t xml:space="preserve">У курсовій роботі </w:t>
      </w:r>
      <w:r>
        <w:rPr>
          <w:rFonts w:ascii="Times New Roman" w:hAnsi="Times New Roman"/>
          <w:sz w:val="24"/>
          <w:szCs w:val="24"/>
          <w:lang w:eastAsia="ru-RU"/>
        </w:rPr>
        <w:t>здобувач</w:t>
      </w:r>
      <w:r w:rsidRPr="0074606B">
        <w:rPr>
          <w:rFonts w:ascii="Times New Roman" w:hAnsi="Times New Roman"/>
          <w:sz w:val="24"/>
          <w:szCs w:val="24"/>
          <w:lang w:eastAsia="ru-RU"/>
        </w:rPr>
        <w:t xml:space="preserve"> повинен дати теоретичне обґрунтування досліджуваної теми, критично оцінити й узагальнити діючу практику обліку, наукові та літературні джерела. </w:t>
      </w:r>
    </w:p>
    <w:p w:rsidR="00FB5763" w:rsidRPr="002B0E02" w:rsidRDefault="00FB5763" w:rsidP="00DB3E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Позитивно оцінюються відповідальність, старанність, креативність, фундаментальність. Курсова робота виконується самостійно, спираючись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2B0E02">
        <w:rPr>
          <w:rFonts w:ascii="Times New Roman" w:hAnsi="Times New Roman"/>
          <w:bCs/>
          <w:sz w:val="24"/>
          <w:szCs w:val="24"/>
          <w:lang w:eastAsia="ru-RU"/>
        </w:rPr>
        <w:t>рекомендовану літературу. Водночас вітається використання інших джерел з альтернативними поглядами на ті чи інші питання</w:t>
      </w:r>
      <w:r>
        <w:rPr>
          <w:rFonts w:ascii="Times New Roman" w:hAnsi="Times New Roman"/>
          <w:bCs/>
          <w:sz w:val="24"/>
          <w:szCs w:val="24"/>
          <w:lang w:eastAsia="ru-RU"/>
        </w:rPr>
        <w:t>, їх критична оцінка</w:t>
      </w: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 задля різнобічного висвітлення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теми </w:t>
      </w: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курсової роботи. </w:t>
      </w:r>
    </w:p>
    <w:p w:rsidR="00FB5763" w:rsidRPr="00B040B2" w:rsidRDefault="00FB5763" w:rsidP="00B040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040B2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Політика щодо академічної доброчесності</w:t>
      </w:r>
    </w:p>
    <w:p w:rsidR="00FB5763" w:rsidRPr="00B040B2" w:rsidRDefault="00FB5763" w:rsidP="00B040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40B2">
        <w:rPr>
          <w:rFonts w:ascii="Times New Roman" w:hAnsi="Times New Roman"/>
          <w:bCs/>
          <w:sz w:val="24"/>
          <w:szCs w:val="24"/>
          <w:lang w:eastAsia="ru-RU"/>
        </w:rPr>
        <w:t>Дотримання політики щодо академічної доброчесності учасниками освітнього процесу при вивченні освітньої компоненти регламентовано такими документами:</w:t>
      </w:r>
    </w:p>
    <w:p w:rsidR="00FB5763" w:rsidRPr="00B040B2" w:rsidRDefault="00FB5763" w:rsidP="00B040B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40B2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B040B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Етичний кодекс Чернівецького Національного університету імені Юрія Федьковича </w:t>
      </w:r>
      <w:hyperlink r:id="rId7" w:history="1">
        <w:r w:rsidRPr="00131F4F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https://www.chnu.edu.ua/media/xe1lulcg/etychnyi-kodeks-chernivetskoho-natsionalnoho-universytetu.pdf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040B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B5763" w:rsidRDefault="00FB5763" w:rsidP="00B040B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40B2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B040B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Положення про виявлення та запобігання академічному плагіату у Чернівецькому Національному університеті імені Юрія Федьковича </w:t>
      </w:r>
      <w:hyperlink r:id="rId8" w:history="1">
        <w:r w:rsidRPr="00131F4F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https://www.chnu.edu.ua/media/n5nbzwgb/polozhennia-chnu-pro-plahiat-2023plusdodatky-31102023.pdf</w:t>
        </w:r>
      </w:hyperlink>
      <w:r w:rsidRPr="00B040B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B5763" w:rsidRPr="00195390" w:rsidRDefault="00FB5763" w:rsidP="00B040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Роботи здобувачів є виключно оригінальним дослідженням чи міркуванням.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5763" w:rsidRPr="00701BAF" w:rsidRDefault="00FB5763" w:rsidP="005D4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Робота, у якій виявлено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більше 20% </w:t>
      </w:r>
      <w:r w:rsidRPr="002B0E02">
        <w:rPr>
          <w:rFonts w:ascii="Times New Roman" w:hAnsi="Times New Roman"/>
          <w:bCs/>
          <w:sz w:val="24"/>
          <w:szCs w:val="24"/>
          <w:lang w:eastAsia="ru-RU"/>
        </w:rPr>
        <w:t xml:space="preserve">академічного плагіату або іншого виду порушення академічної доброчесності, не допускається до захисту та повертається здобувачу на </w:t>
      </w:r>
      <w:r w:rsidRPr="00701BAF">
        <w:rPr>
          <w:rFonts w:ascii="Times New Roman" w:hAnsi="Times New Roman"/>
          <w:bCs/>
          <w:sz w:val="24"/>
          <w:szCs w:val="24"/>
          <w:lang w:eastAsia="ru-RU"/>
        </w:rPr>
        <w:t xml:space="preserve">доопрацювання. </w:t>
      </w:r>
    </w:p>
    <w:p w:rsidR="00FB5763" w:rsidRPr="00701BAF" w:rsidRDefault="00FB5763" w:rsidP="005D4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5763" w:rsidRPr="00701BAF" w:rsidRDefault="00FB5763" w:rsidP="00701BAF">
      <w:pPr>
        <w:pStyle w:val="ListParagraph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1BAF">
        <w:rPr>
          <w:rFonts w:ascii="Times New Roman" w:hAnsi="Times New Roman"/>
          <w:b/>
          <w:sz w:val="24"/>
          <w:szCs w:val="24"/>
        </w:rPr>
        <w:t xml:space="preserve">Критерії оцінювання результатів </w:t>
      </w:r>
      <w:r>
        <w:rPr>
          <w:rFonts w:ascii="Times New Roman" w:hAnsi="Times New Roman"/>
          <w:b/>
          <w:sz w:val="24"/>
          <w:szCs w:val="24"/>
        </w:rPr>
        <w:t>підготовки і захисту курсової роботи</w:t>
      </w:r>
    </w:p>
    <w:p w:rsidR="00FB5763" w:rsidRPr="00701BAF" w:rsidRDefault="00FB5763" w:rsidP="00B040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1BAF">
        <w:rPr>
          <w:rFonts w:ascii="Times New Roman" w:hAnsi="Times New Roman"/>
          <w:sz w:val="24"/>
          <w:szCs w:val="24"/>
        </w:rPr>
        <w:t>Оцінювання програмних результатів здобувачів освіти здійснюється за шкалою європейської кредитно-трансфертної системи (</w:t>
      </w:r>
      <w:r w:rsidRPr="00701BAF">
        <w:rPr>
          <w:rFonts w:ascii="Times New Roman" w:hAnsi="Times New Roman"/>
          <w:sz w:val="24"/>
          <w:szCs w:val="24"/>
          <w:lang w:val="en-US"/>
        </w:rPr>
        <w:t>ECTS</w:t>
      </w:r>
      <w:r w:rsidRPr="00701BAF">
        <w:rPr>
          <w:rFonts w:ascii="Times New Roman" w:hAnsi="Times New Roman"/>
          <w:sz w:val="24"/>
          <w:szCs w:val="24"/>
        </w:rPr>
        <w:t>).</w:t>
      </w:r>
    </w:p>
    <w:p w:rsidR="00FB5763" w:rsidRPr="0005604A" w:rsidRDefault="00FB5763" w:rsidP="00B040B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01BAF">
        <w:rPr>
          <w:rFonts w:ascii="Times New Roman" w:hAnsi="Times New Roman"/>
          <w:sz w:val="24"/>
          <w:szCs w:val="24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</w:t>
      </w:r>
      <w:r w:rsidRPr="0005604A">
        <w:rPr>
          <w:rFonts w:ascii="Times New Roman" w:hAnsi="Times New Roman"/>
          <w:sz w:val="24"/>
          <w:szCs w:val="24"/>
        </w:rPr>
        <w:t>підготовки і захисту курсової роботи</w:t>
      </w:r>
      <w:r w:rsidRPr="00701BAF">
        <w:rPr>
          <w:rFonts w:ascii="Times New Roman" w:hAnsi="Times New Roman"/>
          <w:sz w:val="24"/>
          <w:szCs w:val="24"/>
        </w:rPr>
        <w:t>.</w:t>
      </w:r>
    </w:p>
    <w:p w:rsidR="00FB5763" w:rsidRPr="0005604A" w:rsidRDefault="00FB5763" w:rsidP="00701BA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  <w:lang w:eastAsia="uk-UA"/>
        </w:rPr>
      </w:pPr>
      <w:r w:rsidRPr="0005604A">
        <w:rPr>
          <w:rFonts w:ascii="Times New Roman" w:hAnsi="Times New Roman"/>
          <w:i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05604A">
        <w:rPr>
          <w:rFonts w:ascii="Times New Roman" w:hAnsi="Times New Roman"/>
          <w:i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1"/>
        <w:gridCol w:w="2317"/>
        <w:gridCol w:w="3685"/>
      </w:tblGrid>
      <w:tr w:rsidR="00FB5763" w:rsidRPr="00EF1290" w:rsidTr="006A1344">
        <w:tc>
          <w:tcPr>
            <w:tcW w:w="3921" w:type="dxa"/>
            <w:vMerge w:val="restart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Оцінка за </w:t>
            </w:r>
          </w:p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національною шкалою</w:t>
            </w:r>
          </w:p>
        </w:tc>
        <w:tc>
          <w:tcPr>
            <w:tcW w:w="6002" w:type="dxa"/>
            <w:gridSpan w:val="2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Оцінка за шкалою </w:t>
            </w:r>
            <w:r w:rsidRPr="00701BAF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EСTS</w:t>
            </w:r>
          </w:p>
        </w:tc>
      </w:tr>
      <w:tr w:rsidR="00FB5763" w:rsidRPr="00EF1290" w:rsidTr="006A1344">
        <w:tc>
          <w:tcPr>
            <w:tcW w:w="3921" w:type="dxa"/>
            <w:vMerge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FB5763" w:rsidRPr="00EF1290" w:rsidTr="006A1344">
        <w:tc>
          <w:tcPr>
            <w:tcW w:w="3921" w:type="dxa"/>
            <w:vAlign w:val="center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FB5763" w:rsidRPr="00EF1290" w:rsidTr="006A1344">
        <w:tc>
          <w:tcPr>
            <w:tcW w:w="3921" w:type="dxa"/>
            <w:vMerge w:val="restart"/>
            <w:vAlign w:val="center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FB5763" w:rsidRPr="00EF1290" w:rsidTr="006A1344">
        <w:tc>
          <w:tcPr>
            <w:tcW w:w="3921" w:type="dxa"/>
            <w:vMerge/>
            <w:vAlign w:val="center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FB5763" w:rsidRPr="00EF1290" w:rsidTr="006A1344">
        <w:tc>
          <w:tcPr>
            <w:tcW w:w="3921" w:type="dxa"/>
            <w:vMerge w:val="restart"/>
            <w:vAlign w:val="center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FB5763" w:rsidRPr="00EF1290" w:rsidTr="006A1344">
        <w:tc>
          <w:tcPr>
            <w:tcW w:w="3921" w:type="dxa"/>
            <w:vMerge/>
            <w:vAlign w:val="center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FB5763" w:rsidRPr="00EF1290" w:rsidTr="006A1344">
        <w:tc>
          <w:tcPr>
            <w:tcW w:w="3921" w:type="dxa"/>
            <w:vMerge w:val="restart"/>
            <w:vAlign w:val="center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FB5763" w:rsidRPr="00EF1290" w:rsidTr="006A1344">
        <w:tc>
          <w:tcPr>
            <w:tcW w:w="3921" w:type="dxa"/>
            <w:vMerge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7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685" w:type="dxa"/>
          </w:tcPr>
          <w:p w:rsidR="00FB5763" w:rsidRPr="00701BAF" w:rsidRDefault="00FB5763" w:rsidP="006A13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AF">
              <w:rPr>
                <w:rFonts w:ascii="Times New Roman" w:hAnsi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FB5763" w:rsidRDefault="00FB5763" w:rsidP="005D4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5763" w:rsidRPr="002B095D" w:rsidRDefault="00FB5763" w:rsidP="00F069D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6</w:t>
      </w:r>
      <w:r w:rsidRPr="002B095D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2B095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B095D">
        <w:rPr>
          <w:rFonts w:ascii="Times New Roman" w:hAnsi="Times New Roman"/>
          <w:b/>
          <w:sz w:val="24"/>
          <w:szCs w:val="24"/>
          <w:lang w:val="ru-RU" w:eastAsia="ru-RU"/>
        </w:rPr>
        <w:t xml:space="preserve">Рекомендована </w:t>
      </w:r>
      <w:r w:rsidRPr="002B095D">
        <w:rPr>
          <w:rFonts w:ascii="Times New Roman" w:hAnsi="Times New Roman"/>
          <w:b/>
          <w:sz w:val="24"/>
          <w:szCs w:val="24"/>
          <w:lang w:eastAsia="ru-RU"/>
        </w:rPr>
        <w:t>література</w:t>
      </w:r>
    </w:p>
    <w:p w:rsidR="00FB5763" w:rsidRPr="002B095D" w:rsidRDefault="00FB5763" w:rsidP="00F069D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B095D">
        <w:rPr>
          <w:rFonts w:ascii="Times New Roman" w:hAnsi="Times New Roman"/>
          <w:b/>
          <w:sz w:val="24"/>
          <w:szCs w:val="24"/>
          <w:lang w:eastAsia="ru-RU"/>
        </w:rPr>
        <w:t>.1. Базова (основна) література</w:t>
      </w:r>
    </w:p>
    <w:p w:rsidR="00FB5763" w:rsidRPr="004A0199" w:rsidRDefault="00FB576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4A019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4A0199">
        <w:rPr>
          <w:rFonts w:ascii="Times New Roman" w:hAnsi="Times New Roman"/>
          <w:sz w:val="24"/>
          <w:szCs w:val="24"/>
          <w:lang w:eastAsia="ru-RU"/>
        </w:rPr>
        <w:t>Я. Д. Крупка та ін. Тернопіль : ТНЕУ,</w:t>
      </w:r>
      <w:r w:rsidRPr="004A019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FB5763" w:rsidRPr="004A0199" w:rsidRDefault="00FB5763" w:rsidP="00F069D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A0199">
        <w:rPr>
          <w:rFonts w:ascii="Times New Roman" w:hAnsi="Times New Roman"/>
          <w:sz w:val="24"/>
          <w:szCs w:val="24"/>
          <w:lang w:val="ru-RU" w:eastAsia="ru-RU"/>
        </w:rPr>
        <w:t>Верига Ю.А., Гладких Т.В., Орищенко М.М.</w:t>
      </w:r>
      <w:r w:rsidRPr="004A01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hAnsi="Times New Roman"/>
          <w:sz w:val="24"/>
          <w:szCs w:val="24"/>
          <w:lang w:val="ru-RU" w:eastAsia="ru-RU"/>
        </w:rPr>
        <w:t>Фінансовий облік. Навч</w:t>
      </w:r>
      <w:r w:rsidRPr="004A019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hAnsi="Times New Roman"/>
          <w:sz w:val="24"/>
          <w:szCs w:val="24"/>
          <w:lang w:val="ru-RU" w:eastAsia="ru-RU"/>
        </w:rPr>
        <w:t>посіб</w:t>
      </w:r>
      <w:r w:rsidRPr="004A0199">
        <w:rPr>
          <w:rFonts w:ascii="Times New Roman" w:hAnsi="Times New Roman"/>
          <w:sz w:val="24"/>
          <w:szCs w:val="24"/>
          <w:lang w:eastAsia="ru-RU"/>
        </w:rPr>
        <w:t>.</w:t>
      </w:r>
      <w:r w:rsidRPr="004A0199">
        <w:rPr>
          <w:rFonts w:ascii="Times New Roman" w:hAnsi="Times New Roman"/>
          <w:sz w:val="24"/>
          <w:szCs w:val="24"/>
          <w:lang w:val="ru-RU" w:eastAsia="ru-RU"/>
        </w:rPr>
        <w:t xml:space="preserve"> К</w:t>
      </w:r>
      <w:r w:rsidRPr="004A0199">
        <w:rPr>
          <w:rFonts w:ascii="Times New Roman" w:hAnsi="Times New Roman"/>
          <w:sz w:val="24"/>
          <w:szCs w:val="24"/>
          <w:lang w:eastAsia="ru-RU"/>
        </w:rPr>
        <w:t>иїв</w:t>
      </w:r>
      <w:r w:rsidRPr="004A0199">
        <w:rPr>
          <w:rFonts w:ascii="Times New Roman" w:hAnsi="Times New Roman"/>
          <w:sz w:val="24"/>
          <w:szCs w:val="24"/>
          <w:lang w:val="ru-RU" w:eastAsia="ru-RU"/>
        </w:rPr>
        <w:t xml:space="preserve">.: </w:t>
      </w:r>
      <w:r w:rsidRPr="004A0199">
        <w:rPr>
          <w:rFonts w:ascii="Times New Roman" w:hAnsi="Times New Roman"/>
          <w:sz w:val="24"/>
          <w:szCs w:val="24"/>
          <w:lang w:eastAsia="ru-RU"/>
        </w:rPr>
        <w:t>ЦУЛ</w:t>
      </w:r>
      <w:r w:rsidRPr="004A0199">
        <w:rPr>
          <w:rFonts w:ascii="Times New Roman" w:hAnsi="Times New Roman"/>
          <w:sz w:val="24"/>
          <w:szCs w:val="24"/>
          <w:lang w:val="ru-RU" w:eastAsia="ru-RU"/>
        </w:rPr>
        <w:t xml:space="preserve">. 2019. 438 с. </w:t>
      </w:r>
    </w:p>
    <w:p w:rsidR="00FB5763" w:rsidRPr="004A0199" w:rsidRDefault="00FB576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A0199">
        <w:rPr>
          <w:rFonts w:ascii="Times New Roman" w:hAnsi="Times New Roman"/>
          <w:sz w:val="24"/>
          <w:szCs w:val="24"/>
          <w:lang w:eastAsia="ru-RU"/>
        </w:rPr>
        <w:t>Височан О. С., Височан О. О. Фінансовий облік : навч. посіб. Львів : Сорока Т. Б., 2016. 449 с.</w:t>
      </w:r>
    </w:p>
    <w:p w:rsidR="00FB5763" w:rsidRPr="00610259" w:rsidRDefault="00FB5763" w:rsidP="00B6210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259">
        <w:rPr>
          <w:rFonts w:ascii="Times New Roman" w:hAnsi="Times New Roman"/>
          <w:bCs/>
          <w:color w:val="000000"/>
          <w:kern w:val="24"/>
          <w:sz w:val="24"/>
          <w:szCs w:val="24"/>
          <w:lang w:eastAsia="uk-UA"/>
        </w:rPr>
        <w:t>Глушач Ю.С. Фінансова</w:t>
      </w:r>
      <w:r w:rsidRPr="00610259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10259">
        <w:rPr>
          <w:rFonts w:ascii="Times New Roman" w:hAnsi="Times New Roman"/>
          <w:bCs/>
          <w:color w:val="000000"/>
          <w:kern w:val="24"/>
          <w:sz w:val="24"/>
          <w:szCs w:val="24"/>
          <w:lang w:eastAsia="uk-UA"/>
        </w:rPr>
        <w:t>звітність за П(С)БО: навч.-метод. посіб. Х. : ХНУ імені В. Н. Каразіна, 2018. 88 с.</w:t>
      </w:r>
    </w:p>
    <w:p w:rsidR="00FB5763" w:rsidRPr="002A3FC3" w:rsidRDefault="00FB5763" w:rsidP="00F069D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FC3">
        <w:rPr>
          <w:rFonts w:ascii="Times New Roman" w:hAnsi="Times New Roman"/>
          <w:sz w:val="24"/>
          <w:szCs w:val="24"/>
          <w:lang w:eastAsia="ru-RU"/>
        </w:rPr>
        <w:t>Іщенко Я.П., Подолянчук О.А., Коваль Н.І. Фінансовий облік 1: підручник</w:t>
      </w:r>
      <w:r w:rsidRPr="004A019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A3FC3">
        <w:rPr>
          <w:rFonts w:ascii="Times New Roman" w:hAnsi="Times New Roman"/>
          <w:sz w:val="24"/>
          <w:szCs w:val="24"/>
          <w:lang w:eastAsia="ru-RU"/>
        </w:rPr>
        <w:t>Вінниця</w:t>
      </w:r>
      <w:r w:rsidRPr="004A01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3FC3">
        <w:rPr>
          <w:rFonts w:ascii="Times New Roman" w:hAnsi="Times New Roman"/>
          <w:sz w:val="24"/>
          <w:szCs w:val="24"/>
          <w:lang w:eastAsia="ru-RU"/>
        </w:rPr>
        <w:t>: Видавництво ФОП Кушнір Ю. В. 2020. 496 с.</w:t>
      </w:r>
    </w:p>
    <w:p w:rsidR="00FB5763" w:rsidRPr="004A0199" w:rsidRDefault="00FB576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>Лисиченко О.О., Атамас П.Й., Атамас О.П. Фінансовий облік : навч. посіб. / за ред. П. Й. Атамаса.  Київ : ЦУЛ, 2019. 356 с.</w:t>
      </w:r>
    </w:p>
    <w:p w:rsidR="00FB5763" w:rsidRPr="006232A2" w:rsidRDefault="00FB5763" w:rsidP="00F069D0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shd w:val="clear" w:color="auto" w:fill="F9F9F9"/>
          <w:lang w:eastAsia="ru-RU"/>
        </w:rPr>
      </w:pPr>
      <w:r w:rsidRPr="006232A2">
        <w:rPr>
          <w:rFonts w:ascii="Times New Roman" w:hAnsi="Times New Roman"/>
          <w:bCs/>
          <w:color w:val="000000"/>
          <w:kern w:val="24"/>
          <w:sz w:val="24"/>
          <w:szCs w:val="24"/>
          <w:lang w:eastAsia="uk-UA"/>
        </w:rPr>
        <w:t>Облік, аналіз, аудит і оподаткування: навч.-метод. посібник / А.І.Вергун, Т.В.Косташ, Т.М.Ковальчук, М.А.Проданчук, І.І.Никифорак; за заг. ред. д.е.н., проф. Т.М.Ковальчук. Чернівці: Чернівец. нац. ун-т ім. Ю.Федьковича, 2020. 520 с.</w:t>
      </w:r>
    </w:p>
    <w:p w:rsidR="00FB5763" w:rsidRPr="004A0199" w:rsidRDefault="00FB576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>Плиса В. Й., Плиса З. П. Облік і аудит : навч. посіб. 2-ге вид. Львів : АТБ, 2018. 685 с.</w:t>
      </w:r>
    </w:p>
    <w:p w:rsidR="00FB5763" w:rsidRPr="004A0199" w:rsidRDefault="00FB576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A0199">
        <w:rPr>
          <w:rFonts w:ascii="Times New Roman" w:hAnsi="Times New Roman"/>
          <w:sz w:val="24"/>
          <w:szCs w:val="24"/>
          <w:lang w:eastAsia="ru-RU"/>
        </w:rPr>
        <w:t>Теловата М. Т., Петраковська О. В. Фінансовий облік-1 (у схемах і таблицях) Частина – 1: навч.посіб. / за ред. М.Т.Теловатої. К. : Інтердрук, 2019. 217 с.</w:t>
      </w:r>
    </w:p>
    <w:p w:rsidR="00FB5763" w:rsidRDefault="00FB5763" w:rsidP="0067181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Фінансовий облік: підручник / </w:t>
      </w:r>
      <w:r w:rsidRPr="004A0199">
        <w:rPr>
          <w:rFonts w:ascii="Times New Roman" w:hAnsi="Times New Roman"/>
          <w:sz w:val="24"/>
          <w:szCs w:val="24"/>
          <w:lang w:eastAsia="ru-RU"/>
        </w:rPr>
        <w:t>Я. Д. Крупка та ін. 2-ге вид. Тернопіль : ЗУНУ,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2020. </w:t>
      </w:r>
      <w:r w:rsidRPr="004A019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482 с.</w:t>
      </w:r>
    </w:p>
    <w:p w:rsidR="00FB5763" w:rsidRDefault="00FB5763" w:rsidP="006A5DF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shd w:val="clear" w:color="auto" w:fill="F9F9F9"/>
          <w:lang w:eastAsia="ru-RU"/>
        </w:rPr>
      </w:pPr>
      <w:r w:rsidRPr="00671816"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 xml:space="preserve">Фінансовий облік: підручник / Я. Д. Крупка та ін. </w:t>
      </w:r>
      <w:r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>3</w:t>
      </w:r>
      <w:r w:rsidRPr="00671816"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>-ге вид. Тернопіль : ЗУНУ, 202</w:t>
      </w:r>
      <w:r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 xml:space="preserve">3. </w:t>
      </w:r>
      <w:r w:rsidRPr="00671816"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>48</w:t>
      </w:r>
      <w:r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>8</w:t>
      </w:r>
      <w:r w:rsidRPr="00671816"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 xml:space="preserve"> с.</w:t>
      </w:r>
    </w:p>
    <w:p w:rsidR="00FB5763" w:rsidRPr="006A5DF0" w:rsidRDefault="00FB5763" w:rsidP="006A5DF0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shd w:val="clear" w:color="auto" w:fill="F9F9F9"/>
          <w:lang w:eastAsia="ru-RU"/>
        </w:rPr>
      </w:pPr>
    </w:p>
    <w:p w:rsidR="00FB5763" w:rsidRPr="006A5DF0" w:rsidRDefault="00FB5763" w:rsidP="006A5DF0">
      <w:pPr>
        <w:pStyle w:val="ListParagraph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5DF0">
        <w:rPr>
          <w:rFonts w:ascii="Times New Roman" w:hAnsi="Times New Roman"/>
          <w:b/>
          <w:sz w:val="24"/>
          <w:szCs w:val="24"/>
          <w:lang w:eastAsia="ru-RU"/>
        </w:rPr>
        <w:t>Нормативна база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Інструкція зі статистики заробітної плати : затв. наказом Державного комітету статистики України від 13.01.2004 р. № 5.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http://zakon.rada.gov.ua/laws/show/z0114-04</w:t>
        </w:r>
      </w:hyperlink>
      <w:r w:rsidRPr="006A5DF0">
        <w:rPr>
          <w:rFonts w:ascii="Times New Roman" w:hAnsi="Times New Roman"/>
          <w:sz w:val="24"/>
          <w:szCs w:val="24"/>
        </w:rPr>
        <w:t xml:space="preserve"> 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Інструкція про безготівкові розрахунки в Україні в національній валюті користувачів платіжних послуг: затв. Постановою Правління НБУ від 29.07.2022 р. № 163. URL : </w:t>
      </w:r>
      <w:hyperlink r:id="rId10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https://zakon.rada.gov.ua/laws/show/v0163500-22#Text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затв. Наказом Міністерства фінансів України від 30.11.99 р. № 291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http://zakon.rada.gov.ua/laws/show/z0893-99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Інструкція про порядок відкриття та закриття рахунків користувачам надавачами платіжних послуг з обслуговування рахунків : затв. Постановою Правління НБУ від 29.07.2022 р. № 162. URL : </w:t>
      </w:r>
      <w:hyperlink r:id="rId12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https://zakon.rada.gov.ua/laws/show/v0162500-22#Text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Інструкція про службові відрядження в межах України та за кордон : затв. Наказом Міністерства фінансів України від 13 березня 1998 р. № 59 (в редакції Наказу Міністерства фінансів України від 31.10.2023 р. № 608). URL : </w:t>
      </w:r>
      <w:hyperlink r:id="rId13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https://zakon.rada.gov.ua/laws/show/z0218-98#Text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Кодекс законів про працю України : Закон України від 10.12.1971 р. № 322-VIII. URL : </w:t>
      </w:r>
      <w:hyperlink r:id="rId14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https://zakon.rada.gov.ua/laws/show/322-08#Text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Методичні рекомендації з бухгалтерського обліку запасів : затв. Наказом Міністерства фінансів України від 10.01.2007 р. № 2. URL :  </w:t>
      </w:r>
      <w:hyperlink r:id="rId15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https://zakon.rada.gov.ua/rada/show/v0002201-07#Text</w:t>
        </w:r>
      </w:hyperlink>
      <w:r w:rsidRPr="006A5DF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Методичні рекомендації з бухгалтерського обліку нематеріальних активів : затв. Наказом Міністерства фінансів України від 16.11.2009 р. № 1327. URL : </w:t>
      </w:r>
      <w:hyperlink r:id="rId16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https://zakon.rada.gov.ua/rada/show/v1327201-09#Text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Методичні рекомендації з бухгалтерського обліку основних засобів : затв. Наказом Міністерства фінансів України від 30.09.2003 р. № 561. URL : </w:t>
      </w:r>
      <w:hyperlink r:id="rId17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https://zakon.rada.gov.ua/rada/show/v0561201-03#Text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Методичні рекомендації по застосуванню регістрів бухгалтерського обліку : затв. Наказом Міністерства фінансів України від 29.12.2000 р. № 356.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18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https://zakon.rada.gov.ua/rada/show/v0356201-00#Text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Методичні рекомендації щодо облікової політики підприємства : затв. Наказом Міністерства фінансів України від 27.06.2013 р. № 635. URL : </w:t>
      </w:r>
      <w:hyperlink r:id="rId19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https://zakon.rada.gov.ua/rada/show/v0635201-13#Text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color w:val="000000"/>
          <w:sz w:val="24"/>
          <w:szCs w:val="24"/>
        </w:rPr>
        <w:t xml:space="preserve">Національні положення (стандарти) бухгалтерського обліку (1, 2, 6-34). URL: </w:t>
      </w:r>
      <w:hyperlink r:id="rId20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https://mof.gov.ua/uk/nacionalni-polozhennja1</w:t>
        </w:r>
      </w:hyperlink>
      <w:r w:rsidRPr="006A5D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План рахунків бухгалтерського обліку активів, капіталу, зобов’язань і господарських операцій підприємств і організацій : затв. Наказом Міністерства фінансів України від 30.11.1999 р. № 291.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https://buhgalter911.com/normativnaya-baza/instr-plan-rah/plan-rah/plan-schetov-buhgalterskogo-1021043.html</w:t>
        </w:r>
      </w:hyperlink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22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https://zakon.rada.gov.ua/laws/show/2755-17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F0">
        <w:rPr>
          <w:rFonts w:ascii="Times New Roman" w:hAnsi="Times New Roman"/>
          <w:color w:val="000000"/>
          <w:sz w:val="24"/>
          <w:szCs w:val="24"/>
        </w:rPr>
        <w:t xml:space="preserve">Положення про ведення касових операцій у національній валюті в Україні : затв. Постановою Правління Національного Банку України від 29.12.2017 р. № 148.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23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https://zakon.rada.gov.ua/laws/show/v0148500-17#Text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Положення про документальне забезпечення записів у бухгалтерському обліку : затв. Наказом Міністерства фінансів України від 24.05.95 р. № 88. URL : </w:t>
      </w:r>
      <w:hyperlink r:id="rId24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https://zakon.rada.gov.ua/laws/show/z0168-95#Text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Положення про здійснення операцій із валютними цінностями : затв. Постановою </w:t>
      </w:r>
      <w:r w:rsidRPr="006A5DF0">
        <w:rPr>
          <w:rFonts w:ascii="Times New Roman" w:hAnsi="Times New Roman"/>
          <w:color w:val="000000"/>
          <w:sz w:val="24"/>
          <w:szCs w:val="24"/>
        </w:rPr>
        <w:t>Правління Національного Банку України</w:t>
      </w:r>
      <w:r w:rsidRPr="006A5DF0">
        <w:rPr>
          <w:rFonts w:ascii="Times New Roman" w:hAnsi="Times New Roman"/>
          <w:sz w:val="24"/>
          <w:szCs w:val="24"/>
          <w:shd w:val="clear" w:color="auto" w:fill="FFFFFF"/>
        </w:rPr>
        <w:t xml:space="preserve"> від 02.01.2019 № 2.</w:t>
      </w:r>
      <w:r w:rsidRPr="006A5DF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25" w:anchor="Text" w:history="1">
        <w:r w:rsidRPr="006A5DF0">
          <w:rPr>
            <w:rFonts w:ascii="Times New Roman" w:hAnsi="Times New Roman"/>
            <w:bCs/>
            <w:color w:val="0000FF"/>
            <w:sz w:val="24"/>
            <w:szCs w:val="24"/>
            <w:u w:val="single"/>
            <w:shd w:val="clear" w:color="auto" w:fill="FFFFFF"/>
          </w:rPr>
          <w:t>https://zakon.rada.gov.ua/laws/show/v0002500-19#Text</w:t>
        </w:r>
      </w:hyperlink>
    </w:p>
    <w:p w:rsidR="00FB5763" w:rsidRPr="006A5DF0" w:rsidRDefault="00FB5763" w:rsidP="006A5DF0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5DF0">
        <w:rPr>
          <w:rFonts w:ascii="Times New Roman" w:hAnsi="Times New Roman"/>
          <w:bCs/>
          <w:sz w:val="24"/>
          <w:szCs w:val="24"/>
        </w:rPr>
        <w:t xml:space="preserve">Положення про інвентаризацію активів та зобов’язань : затв. Наказом Міністерства фінансів України від 02.09.2014 р. № 879.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26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http://zakon3.rada.gov.ua/laws/show/z1365-14</w:t>
        </w:r>
      </w:hyperlink>
      <w:r w:rsidRPr="006A5DF0">
        <w:rPr>
          <w:rFonts w:ascii="Times New Roman" w:hAnsi="Times New Roman"/>
          <w:sz w:val="24"/>
          <w:szCs w:val="24"/>
        </w:rPr>
        <w:t>.</w:t>
      </w:r>
    </w:p>
    <w:p w:rsidR="00FB5763" w:rsidRPr="006A5DF0" w:rsidRDefault="00FB5763" w:rsidP="006A5DF0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Положення про Пенсійний фонд України : затв. Постановою Кабінету Міністрів України від 23 липня 2014 р. № 280. URL : </w:t>
      </w:r>
      <w:hyperlink r:id="rId27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https://zakon.rada.gov.ua/laws/show/280-2014-%D0%BF#Text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Порядок подання фінансової звітності : затв. Постановою Кабінету Міністрів України від 28.02.2000 р. № 419. URL : </w:t>
      </w:r>
      <w:hyperlink r:id="rId28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https://zakon.rada.gov.ua/laws/show/419-2000-%D0%BF#Text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банки і банківську діяльність : Закон України від 07.12.2000 р. № 2121-III. URL : </w:t>
      </w:r>
      <w:hyperlink r:id="rId29" w:anchor="n819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https://zakon.rada.gov.ua/laws/show/2121-14#n819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бухгалтерський облік і фінансову звітність в Україні : Закон України від 16. 07.1999 р. №966-ХІV.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30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http://zakon.rada.gov.ua/laws/show/996-14</w:t>
        </w:r>
      </w:hyperlink>
      <w:r w:rsidRPr="006A5DF0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валюту і валютні операції : Закон України від 21.06.2018 р. № 2473-VIII. URL : </w:t>
      </w:r>
      <w:hyperlink r:id="rId31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https://zakon.rada.gov.ua/laws/show/2473-19#Text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відпустки : Закон України від 15.11.96 р. № 504/96-ВР. </w:t>
      </w:r>
      <w:r w:rsidRPr="006A5DF0">
        <w:rPr>
          <w:rFonts w:ascii="Times New Roman" w:hAnsi="Times New Roman"/>
          <w:sz w:val="24"/>
          <w:szCs w:val="24"/>
          <w:lang w:val="en-US"/>
        </w:rPr>
        <w:t>URL:</w:t>
      </w:r>
      <w:r w:rsidRPr="006A5DF0">
        <w:rPr>
          <w:rFonts w:ascii="Times New Roman" w:hAnsi="Times New Roman"/>
          <w:sz w:val="24"/>
          <w:szCs w:val="24"/>
        </w:rPr>
        <w:t xml:space="preserve"> </w:t>
      </w:r>
      <w:hyperlink r:id="rId32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https://zakon.rada.gov.ua/laws/show/504/96-%D0%B2%D1%80#Text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  <w:shd w:val="clear" w:color="auto" w:fill="FFFFFF"/>
        </w:rPr>
        <w:t>Про електронні документи та електронний документообіг</w:t>
      </w:r>
      <w:r w:rsidRPr="006A5D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Закон України </w:t>
      </w:r>
      <w:r w:rsidRPr="006A5DF0">
        <w:rPr>
          <w:rFonts w:ascii="Times New Roman" w:hAnsi="Times New Roman"/>
          <w:sz w:val="24"/>
          <w:szCs w:val="24"/>
          <w:shd w:val="clear" w:color="auto" w:fill="FFFFFF"/>
        </w:rPr>
        <w:t xml:space="preserve">від 22.05.2003 р. № 851-IV.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33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https://zakon.rada.gov.ua/laws/show/851-15/ed20181107#Text</w:t>
        </w:r>
      </w:hyperlink>
      <w:r w:rsidRPr="006A5DF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34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http://zakon.rada.gov.ua/laws/show/2464-17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інвестиційну діяльність : Закон України від 18.09.91 р. № 1560-ХІІ. </w:t>
      </w:r>
      <w:r w:rsidRPr="006A5DF0">
        <w:rPr>
          <w:rFonts w:ascii="Times New Roman" w:hAnsi="Times New Roman"/>
          <w:sz w:val="24"/>
          <w:szCs w:val="24"/>
          <w:lang w:val="en-US"/>
        </w:rPr>
        <w:t>URL</w:t>
      </w:r>
      <w:r w:rsidRPr="006A5DF0">
        <w:rPr>
          <w:rFonts w:ascii="Times New Roman" w:hAnsi="Times New Roman"/>
          <w:sz w:val="24"/>
          <w:szCs w:val="24"/>
        </w:rPr>
        <w:t xml:space="preserve">: </w:t>
      </w:r>
      <w:hyperlink r:id="rId35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https://zakon.rada.gov.ua/laws/show/1560-12#Text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оплату праці : Закон України від 24.03.95 р. № 108/95-ВР. </w:t>
      </w:r>
      <w:r w:rsidRPr="006A5DF0">
        <w:rPr>
          <w:rFonts w:ascii="Times New Roman" w:hAnsi="Times New Roman"/>
          <w:sz w:val="24"/>
          <w:szCs w:val="24"/>
          <w:lang w:val="en-US"/>
        </w:rPr>
        <w:t>URL:</w:t>
      </w:r>
      <w:r w:rsidRPr="006A5DF0">
        <w:rPr>
          <w:rFonts w:ascii="Times New Roman" w:hAnsi="Times New Roman"/>
          <w:sz w:val="24"/>
          <w:szCs w:val="24"/>
        </w:rPr>
        <w:t xml:space="preserve"> </w:t>
      </w:r>
      <w:hyperlink r:id="rId36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https://zakon.rada.gov.ua/laws/show/108/95-%D0%B2%D1%80#Text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Про платіжні послуги : Закон України від 30.06.2021 р. № 1591-IX. URL : </w:t>
      </w:r>
      <w:hyperlink r:id="rId37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https://zakon.rada.gov.ua/laws/show/1591-20#Text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6A5DF0" w:rsidRDefault="00FB5763" w:rsidP="006A5DF0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DF0">
        <w:rPr>
          <w:rFonts w:ascii="Times New Roman" w:hAnsi="Times New Roman"/>
          <w:sz w:val="24"/>
          <w:szCs w:val="24"/>
        </w:rPr>
        <w:t xml:space="preserve">Спрощений План рахунків бухгалтерського обліку активів, капіталу, зобов’язань і господарських операцій підприємств : затв. Наказом Міністерства фінансів України від 19.04.2001 р. № 186. URL : </w:t>
      </w:r>
      <w:hyperlink r:id="rId38" w:anchor="Text" w:history="1">
        <w:r w:rsidRPr="006A5DF0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https://zakon.rada.gov.ua/laws/show/z0389-01#Text</w:t>
        </w:r>
      </w:hyperlink>
      <w:r w:rsidRPr="006A5DF0">
        <w:rPr>
          <w:rFonts w:ascii="Times New Roman" w:hAnsi="Times New Roman"/>
          <w:sz w:val="24"/>
          <w:szCs w:val="24"/>
        </w:rPr>
        <w:t xml:space="preserve"> </w:t>
      </w:r>
    </w:p>
    <w:p w:rsidR="00FB5763" w:rsidRPr="004A0199" w:rsidRDefault="00FB5763" w:rsidP="00C2286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63" w:rsidRPr="005978FE" w:rsidRDefault="00FB5763" w:rsidP="00A67668">
      <w:pPr>
        <w:pStyle w:val="ListParagraph"/>
        <w:numPr>
          <w:ilvl w:val="0"/>
          <w:numId w:val="17"/>
        </w:numPr>
        <w:tabs>
          <w:tab w:val="left" w:pos="187"/>
        </w:tabs>
        <w:spacing w:after="0" w:line="240" w:lineRule="auto"/>
        <w:ind w:left="1134" w:hanging="425"/>
        <w:jc w:val="center"/>
        <w:rPr>
          <w:rFonts w:ascii="Times New Roman" w:hAnsi="Times New Roman"/>
          <w:spacing w:val="-20"/>
          <w:sz w:val="24"/>
          <w:szCs w:val="24"/>
          <w:lang w:eastAsia="uk-UA"/>
        </w:rPr>
      </w:pPr>
      <w:r w:rsidRPr="005978FE"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  <w:t>Інформаційні ре</w:t>
      </w:r>
      <w:bookmarkStart w:id="0" w:name="_GoBack"/>
      <w:bookmarkEnd w:id="0"/>
      <w:r w:rsidRPr="005978FE"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  <w:t>сурси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z w:val="24"/>
          <w:szCs w:val="24"/>
        </w:rPr>
        <w:t xml:space="preserve">Сайт Верховної Ради України: </w:t>
      </w:r>
      <w:hyperlink r:id="rId39" w:history="1">
        <w:r w:rsidRPr="007D243C">
          <w:rPr>
            <w:rFonts w:ascii="Times New Roman" w:hAnsi="Times New Roman"/>
            <w:color w:val="0000FF"/>
            <w:sz w:val="24"/>
            <w:szCs w:val="24"/>
            <w:u w:val="single"/>
          </w:rPr>
          <w:t>https://zakon.rada.gov.ua/laws</w:t>
        </w:r>
      </w:hyperlink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z w:val="24"/>
          <w:szCs w:val="24"/>
        </w:rPr>
        <w:t xml:space="preserve">Сайт Міністерства Фінансів України: </w:t>
      </w:r>
      <w:hyperlink r:id="rId40" w:history="1">
        <w:r w:rsidRPr="007D243C">
          <w:rPr>
            <w:rFonts w:ascii="Times New Roman" w:hAnsi="Times New Roman"/>
            <w:color w:val="0000FF"/>
            <w:sz w:val="24"/>
            <w:szCs w:val="24"/>
            <w:u w:val="single"/>
          </w:rPr>
          <w:t>https://mof.gov.ua</w:t>
        </w:r>
      </w:hyperlink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z w:val="24"/>
          <w:szCs w:val="24"/>
        </w:rPr>
        <w:t xml:space="preserve">Сайт Державної податкової служби України: </w:t>
      </w:r>
      <w:hyperlink r:id="rId41" w:history="1">
        <w:r w:rsidRPr="007D243C">
          <w:rPr>
            <w:rFonts w:ascii="Times New Roman" w:hAnsi="Times New Roman"/>
            <w:color w:val="0000FF"/>
            <w:sz w:val="24"/>
            <w:szCs w:val="24"/>
            <w:u w:val="single"/>
          </w:rPr>
          <w:t>http://</w:t>
        </w:r>
        <w:r w:rsidRPr="007D243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tax</w:t>
        </w:r>
        <w:r w:rsidRPr="007D243C">
          <w:rPr>
            <w:rFonts w:ascii="Times New Roman" w:hAnsi="Times New Roman"/>
            <w:color w:val="0000FF"/>
            <w:sz w:val="24"/>
            <w:szCs w:val="24"/>
            <w:u w:val="single"/>
          </w:rPr>
          <w:t>.gov.ua</w:t>
        </w:r>
      </w:hyperlink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color w:val="000000"/>
          <w:sz w:val="24"/>
          <w:szCs w:val="24"/>
        </w:rPr>
        <w:t xml:space="preserve">Сайт Державної служби статистики України : </w:t>
      </w:r>
      <w:hyperlink r:id="rId42" w:history="1">
        <w:r w:rsidRPr="007D243C">
          <w:rPr>
            <w:rStyle w:val="Hyperlink"/>
            <w:rFonts w:ascii="Times New Roman" w:hAnsi="Times New Roman"/>
            <w:sz w:val="24"/>
            <w:szCs w:val="24"/>
          </w:rPr>
          <w:t>https://www.ukrstat.gov.ua/</w:t>
        </w:r>
      </w:hyperlink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z w:val="24"/>
          <w:szCs w:val="24"/>
        </w:rPr>
        <w:t xml:space="preserve">Сайт Міжнародної Федерації Бухгалтерів (МФБ): </w:t>
      </w:r>
      <w:hyperlink r:id="rId43" w:history="1">
        <w:r w:rsidRPr="007D243C">
          <w:rPr>
            <w:rStyle w:val="Hyperlink"/>
            <w:rFonts w:ascii="Times New Roman" w:hAnsi="Times New Roman"/>
            <w:sz w:val="24"/>
            <w:szCs w:val="24"/>
          </w:rPr>
          <w:t>https://www.ifac.org/</w:t>
        </w:r>
      </w:hyperlink>
      <w:r w:rsidRPr="007D243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z w:val="24"/>
          <w:szCs w:val="24"/>
        </w:rPr>
        <w:t>Сайт Асоціації дипломованих сертифікованих бухгалтерів (АССА): https://</w:t>
      </w:r>
      <w:hyperlink r:id="rId44" w:history="1">
        <w:r w:rsidRPr="007D243C">
          <w:rPr>
            <w:rFonts w:ascii="Times New Roman" w:hAnsi="Times New Roman"/>
            <w:color w:val="0000FF"/>
            <w:sz w:val="24"/>
            <w:szCs w:val="24"/>
            <w:u w:val="single"/>
          </w:rPr>
          <w:t>www.accaglobal.com</w:t>
        </w:r>
      </w:hyperlink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caps/>
          <w:spacing w:val="-4"/>
          <w:sz w:val="24"/>
          <w:szCs w:val="24"/>
        </w:rPr>
        <w:t>С</w:t>
      </w:r>
      <w:r w:rsidRPr="007D243C">
        <w:rPr>
          <w:rFonts w:ascii="Times New Roman" w:hAnsi="Times New Roman"/>
          <w:spacing w:val="-4"/>
          <w:sz w:val="24"/>
          <w:szCs w:val="24"/>
        </w:rPr>
        <w:t>айт</w:t>
      </w:r>
      <w:r w:rsidRPr="007D243C">
        <w:rPr>
          <w:rFonts w:ascii="Times New Roman" w:hAnsi="Times New Roman"/>
          <w:caps/>
          <w:spacing w:val="-4"/>
          <w:sz w:val="24"/>
          <w:szCs w:val="24"/>
        </w:rPr>
        <w:t xml:space="preserve">  </w:t>
      </w:r>
      <w:r w:rsidRPr="007D243C">
        <w:rPr>
          <w:rFonts w:ascii="Times New Roman" w:hAnsi="Times New Roman"/>
          <w:spacing w:val="-4"/>
          <w:sz w:val="24"/>
          <w:szCs w:val="24"/>
        </w:rPr>
        <w:t xml:space="preserve">видавничого будинку </w:t>
      </w:r>
      <w:r w:rsidRPr="007D243C">
        <w:rPr>
          <w:rFonts w:ascii="Times New Roman" w:hAnsi="Times New Roman"/>
          <w:caps/>
          <w:spacing w:val="-4"/>
          <w:sz w:val="24"/>
          <w:szCs w:val="24"/>
        </w:rPr>
        <w:t>«Ф</w:t>
      </w:r>
      <w:r w:rsidRPr="007D243C">
        <w:rPr>
          <w:rFonts w:ascii="Times New Roman" w:hAnsi="Times New Roman"/>
          <w:spacing w:val="-4"/>
          <w:sz w:val="24"/>
          <w:szCs w:val="24"/>
        </w:rPr>
        <w:t>актор</w:t>
      </w:r>
      <w:r w:rsidRPr="007D243C">
        <w:rPr>
          <w:rFonts w:ascii="Times New Roman" w:hAnsi="Times New Roman"/>
          <w:caps/>
          <w:spacing w:val="-4"/>
          <w:sz w:val="24"/>
          <w:szCs w:val="24"/>
        </w:rPr>
        <w:t xml:space="preserve">» : </w:t>
      </w:r>
      <w:hyperlink r:id="rId45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https://i.factor.ua/ukr/</w:t>
        </w:r>
      </w:hyperlink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pacing w:val="-4"/>
          <w:sz w:val="24"/>
          <w:szCs w:val="24"/>
        </w:rPr>
        <w:t xml:space="preserve">Бухгалтерський інтернет-портал : </w:t>
      </w:r>
      <w:hyperlink r:id="rId46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https://ibuhgalter.net/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pacing w:val="-4"/>
          <w:sz w:val="24"/>
          <w:szCs w:val="24"/>
        </w:rPr>
        <w:t xml:space="preserve">Сайт Національного банку України : </w:t>
      </w:r>
      <w:hyperlink r:id="rId47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https://bank.gov.ua/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pacing w:val="-4"/>
          <w:sz w:val="24"/>
          <w:szCs w:val="24"/>
        </w:rPr>
        <w:t xml:space="preserve">Сайт Пенсійного фонду України : </w:t>
      </w:r>
      <w:hyperlink r:id="rId48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https://www.pfu.gov.ua/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pacing w:val="-4"/>
          <w:sz w:val="24"/>
          <w:szCs w:val="24"/>
        </w:rPr>
        <w:t xml:space="preserve">«Бухгалтер 911» - інформаційний портал : </w:t>
      </w:r>
      <w:hyperlink r:id="rId49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https://buhgalter911.com/uk/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pacing w:val="-4"/>
          <w:sz w:val="24"/>
          <w:szCs w:val="24"/>
        </w:rPr>
        <w:t xml:space="preserve">Дебет-Кредит: Український бухгалтерський портал : </w:t>
      </w:r>
      <w:hyperlink r:id="rId50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https://dtkt.ua/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pacing w:val="-4"/>
          <w:sz w:val="24"/>
          <w:szCs w:val="24"/>
        </w:rPr>
        <w:t xml:space="preserve">Газета “Все про бухгалтерський облік” :   </w:t>
      </w:r>
      <w:hyperlink r:id="rId51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http://vobu.ua/ukr/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           </w:t>
      </w:r>
    </w:p>
    <w:p w:rsidR="00FB5763" w:rsidRPr="007D243C" w:rsidRDefault="00FB5763" w:rsidP="007D243C">
      <w:pPr>
        <w:tabs>
          <w:tab w:val="num" w:pos="1440"/>
        </w:tabs>
        <w:spacing w:after="0" w:line="240" w:lineRule="auto"/>
        <w:ind w:left="426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</w:t>
      </w:r>
      <w:hyperlink r:id="rId52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http://gazeta.vobu.ua/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FB5763" w:rsidRPr="007D243C" w:rsidRDefault="00FB5763" w:rsidP="007D243C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hAnsi="Times New Roman"/>
          <w:caps/>
          <w:spacing w:val="-4"/>
          <w:sz w:val="24"/>
          <w:szCs w:val="24"/>
        </w:rPr>
      </w:pPr>
      <w:r w:rsidRPr="007D243C">
        <w:rPr>
          <w:rFonts w:ascii="Times New Roman" w:hAnsi="Times New Roman"/>
          <w:caps/>
          <w:spacing w:val="-4"/>
          <w:sz w:val="24"/>
          <w:szCs w:val="24"/>
        </w:rPr>
        <w:t>Б</w:t>
      </w:r>
      <w:r w:rsidRPr="007D243C">
        <w:rPr>
          <w:rFonts w:ascii="Times New Roman" w:hAnsi="Times New Roman"/>
          <w:spacing w:val="-4"/>
          <w:sz w:val="24"/>
          <w:szCs w:val="24"/>
        </w:rPr>
        <w:t xml:space="preserve">ланки та шаблони документів </w:t>
      </w:r>
      <w:hyperlink r:id="rId53" w:history="1">
        <w:r w:rsidRPr="007D243C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https://document.vobu.ua/korysne/blanks</w:t>
        </w:r>
      </w:hyperlink>
      <w:r w:rsidRPr="007D243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B5763" w:rsidRPr="00671816" w:rsidRDefault="00FB5763" w:rsidP="00671816">
      <w:pPr>
        <w:numPr>
          <w:ilvl w:val="0"/>
          <w:numId w:val="16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hAnsi="Times New Roman"/>
          <w:caps/>
          <w:spacing w:val="-4"/>
          <w:sz w:val="24"/>
          <w:szCs w:val="24"/>
        </w:rPr>
      </w:pPr>
      <w:r w:rsidRPr="00671816">
        <w:rPr>
          <w:rFonts w:ascii="Times New Roman" w:hAnsi="Times New Roman"/>
          <w:caps/>
          <w:spacing w:val="-4"/>
          <w:sz w:val="24"/>
          <w:szCs w:val="24"/>
        </w:rPr>
        <w:t>«Б</w:t>
      </w:r>
      <w:r w:rsidRPr="00671816">
        <w:rPr>
          <w:rFonts w:ascii="Times New Roman" w:hAnsi="Times New Roman"/>
          <w:spacing w:val="-4"/>
          <w:sz w:val="24"/>
          <w:szCs w:val="24"/>
        </w:rPr>
        <w:t xml:space="preserve">ухгалтерський сервіс </w:t>
      </w:r>
      <w:r w:rsidRPr="00671816">
        <w:rPr>
          <w:rFonts w:ascii="Times New Roman" w:hAnsi="Times New Roman"/>
          <w:caps/>
          <w:spacing w:val="-4"/>
          <w:sz w:val="24"/>
          <w:szCs w:val="24"/>
        </w:rPr>
        <w:t>«І</w:t>
      </w:r>
      <w:r w:rsidRPr="00671816">
        <w:rPr>
          <w:rFonts w:ascii="Times New Roman" w:hAnsi="Times New Roman"/>
          <w:spacing w:val="-4"/>
          <w:sz w:val="24"/>
          <w:szCs w:val="24"/>
        </w:rPr>
        <w:t>нтерактивна бухгалтерія</w:t>
      </w:r>
      <w:r w:rsidRPr="00671816">
        <w:rPr>
          <w:rFonts w:ascii="Times New Roman" w:hAnsi="Times New Roman"/>
          <w:caps/>
          <w:spacing w:val="-4"/>
          <w:sz w:val="24"/>
          <w:szCs w:val="24"/>
        </w:rPr>
        <w:t xml:space="preserve">» : </w:t>
      </w:r>
      <w:hyperlink r:id="rId54" w:history="1">
        <w:r w:rsidRPr="00671816">
          <w:rPr>
            <w:rStyle w:val="Hyperlink"/>
            <w:rFonts w:ascii="Times New Roman" w:hAnsi="Times New Roman"/>
            <w:spacing w:val="-4"/>
            <w:sz w:val="24"/>
            <w:szCs w:val="24"/>
          </w:rPr>
          <w:t>https://interbuh.com.ua/ua/</w:t>
        </w:r>
      </w:hyperlink>
      <w:r w:rsidRPr="006718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1816">
        <w:rPr>
          <w:rFonts w:ascii="Times New Roman" w:hAnsi="Times New Roman"/>
          <w:sz w:val="24"/>
          <w:szCs w:val="24"/>
        </w:rPr>
        <w:t xml:space="preserve"> </w:t>
      </w:r>
    </w:p>
    <w:p w:rsidR="00FB5763" w:rsidRPr="00671816" w:rsidRDefault="00FB5763" w:rsidP="00671816">
      <w:pPr>
        <w:numPr>
          <w:ilvl w:val="0"/>
          <w:numId w:val="16"/>
        </w:numPr>
        <w:tabs>
          <w:tab w:val="num" w:pos="426"/>
          <w:tab w:val="left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71816">
        <w:rPr>
          <w:rFonts w:ascii="Times New Roman" w:hAnsi="Times New Roman"/>
          <w:sz w:val="24"/>
          <w:szCs w:val="24"/>
        </w:rPr>
        <w:t xml:space="preserve">Цифрове видавництво Експертус. Журнал «Головбух» : </w:t>
      </w:r>
      <w:hyperlink r:id="rId55" w:history="1">
        <w:r w:rsidRPr="00671816">
          <w:rPr>
            <w:rFonts w:ascii="Times New Roman" w:hAnsi="Times New Roman"/>
            <w:color w:val="0000FF"/>
            <w:sz w:val="24"/>
            <w:szCs w:val="24"/>
            <w:u w:val="single"/>
          </w:rPr>
          <w:t>https://egolovbuh.expertus.com.ua/</w:t>
        </w:r>
      </w:hyperlink>
    </w:p>
    <w:p w:rsidR="00FB5763" w:rsidRPr="00671816" w:rsidRDefault="00FB5763" w:rsidP="00671816">
      <w:pPr>
        <w:numPr>
          <w:ilvl w:val="0"/>
          <w:numId w:val="16"/>
        </w:numPr>
        <w:tabs>
          <w:tab w:val="num" w:pos="426"/>
          <w:tab w:val="left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71816">
        <w:rPr>
          <w:rFonts w:ascii="Times New Roman" w:hAnsi="Times New Roman"/>
          <w:sz w:val="24"/>
          <w:szCs w:val="24"/>
        </w:rPr>
        <w:t xml:space="preserve">Безкоштовний відеосервіс для бухгалтера та ФОП : </w:t>
      </w:r>
      <w:hyperlink r:id="rId56" w:history="1">
        <w:r w:rsidRPr="00671816">
          <w:rPr>
            <w:rStyle w:val="Hyperlink"/>
            <w:rFonts w:ascii="Times New Roman" w:hAnsi="Times New Roman"/>
            <w:sz w:val="24"/>
            <w:szCs w:val="24"/>
          </w:rPr>
          <w:t>https://factor.academy/911-tips-and-tricks</w:t>
        </w:r>
      </w:hyperlink>
    </w:p>
    <w:p w:rsidR="00FB5763" w:rsidRPr="007D243C" w:rsidRDefault="00FB5763" w:rsidP="007D2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43C">
        <w:rPr>
          <w:rFonts w:ascii="Times New Roman" w:hAnsi="Times New Roman"/>
          <w:b/>
          <w:sz w:val="24"/>
          <w:szCs w:val="24"/>
        </w:rPr>
        <w:t xml:space="preserve"> </w:t>
      </w:r>
    </w:p>
    <w:p w:rsidR="00FB5763" w:rsidRPr="007D243C" w:rsidRDefault="00FB5763" w:rsidP="007D24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D243C">
        <w:rPr>
          <w:rFonts w:ascii="Times New Roman" w:hAnsi="Times New Roman"/>
          <w:b/>
          <w:i/>
          <w:sz w:val="24"/>
          <w:szCs w:val="24"/>
        </w:rPr>
        <w:t>Детальна інформація щодо освітньої компоненти «Міждисциплінарна курсова робота з «Фінансового обліку»</w:t>
      </w:r>
      <w:r w:rsidRPr="007D243C">
        <w:rPr>
          <w:b/>
          <w:i/>
          <w:sz w:val="24"/>
          <w:szCs w:val="24"/>
        </w:rPr>
        <w:t xml:space="preserve"> </w:t>
      </w:r>
      <w:r w:rsidRPr="007D243C">
        <w:rPr>
          <w:rFonts w:ascii="Times New Roman" w:hAnsi="Times New Roman"/>
          <w:b/>
          <w:i/>
          <w:sz w:val="24"/>
          <w:szCs w:val="24"/>
        </w:rPr>
        <w:t>висвітлена у робочій програмі компоненти освітньої програми</w:t>
      </w:r>
    </w:p>
    <w:p w:rsidR="00FB5763" w:rsidRPr="007D243C" w:rsidRDefault="00FB5763" w:rsidP="007D243C">
      <w:pPr>
        <w:spacing w:after="0" w:line="240" w:lineRule="auto"/>
        <w:jc w:val="center"/>
        <w:rPr>
          <w:rFonts w:ascii="Times New Roman" w:hAnsi="Times New Roman"/>
          <w:i/>
          <w:iCs/>
          <w:color w:val="0070C0"/>
          <w:kern w:val="24"/>
          <w:sz w:val="24"/>
          <w:szCs w:val="24"/>
        </w:rPr>
      </w:pPr>
      <w:r w:rsidRPr="007D243C">
        <w:rPr>
          <w:rFonts w:ascii="Times New Roman" w:hAnsi="Times New Roman"/>
          <w:i/>
          <w:iCs/>
          <w:color w:val="0070C0"/>
          <w:kern w:val="24"/>
          <w:sz w:val="24"/>
          <w:szCs w:val="24"/>
        </w:rPr>
        <w:t xml:space="preserve">( </w:t>
      </w:r>
      <w:hyperlink r:id="rId57" w:history="1">
        <w:r w:rsidRPr="007D243C">
          <w:rPr>
            <w:rStyle w:val="Hyperlink"/>
            <w:rFonts w:ascii="Times New Roman" w:hAnsi="Times New Roman"/>
            <w:i/>
            <w:iCs/>
            <w:kern w:val="24"/>
            <w:sz w:val="24"/>
            <w:szCs w:val="24"/>
          </w:rPr>
          <w:t>https://drive.google.com/drive/folders/1B1pUSSFmyizwUHxYYeVfXv5ydQ28aYqA</w:t>
        </w:r>
      </w:hyperlink>
      <w:r w:rsidRPr="007D243C">
        <w:rPr>
          <w:rFonts w:ascii="Times New Roman" w:hAnsi="Times New Roman"/>
          <w:i/>
          <w:iCs/>
          <w:color w:val="0070C0"/>
          <w:kern w:val="24"/>
          <w:sz w:val="24"/>
          <w:szCs w:val="24"/>
        </w:rPr>
        <w:t xml:space="preserve"> )</w:t>
      </w:r>
    </w:p>
    <w:p w:rsidR="00FB5763" w:rsidRPr="0011108C" w:rsidRDefault="00FB5763" w:rsidP="007D243C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B5763" w:rsidRPr="0011108C" w:rsidSect="002A4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235"/>
    <w:multiLevelType w:val="hybridMultilevel"/>
    <w:tmpl w:val="383CC250"/>
    <w:lvl w:ilvl="0" w:tplc="F19809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2A4566"/>
    <w:multiLevelType w:val="hybridMultilevel"/>
    <w:tmpl w:val="4E56CA74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701BB"/>
    <w:multiLevelType w:val="hybridMultilevel"/>
    <w:tmpl w:val="3DE6F528"/>
    <w:lvl w:ilvl="0" w:tplc="925C5B48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A43D28"/>
    <w:multiLevelType w:val="multilevel"/>
    <w:tmpl w:val="39F01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4">
    <w:nsid w:val="13556AC8"/>
    <w:multiLevelType w:val="hybridMultilevel"/>
    <w:tmpl w:val="8F309B5A"/>
    <w:lvl w:ilvl="0" w:tplc="F19809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2003D6"/>
    <w:multiLevelType w:val="multilevel"/>
    <w:tmpl w:val="B764E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51F4BA3"/>
    <w:multiLevelType w:val="hybridMultilevel"/>
    <w:tmpl w:val="993C4152"/>
    <w:lvl w:ilvl="0" w:tplc="3CBE95E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1E3AD9"/>
    <w:multiLevelType w:val="multilevel"/>
    <w:tmpl w:val="BD8AF8EE"/>
    <w:lvl w:ilvl="0">
      <w:start w:val="3"/>
      <w:numFmt w:val="decimal"/>
      <w:lvlText w:val="%1."/>
      <w:lvlJc w:val="left"/>
      <w:pPr>
        <w:ind w:left="1654" w:hanging="94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8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B804C34"/>
    <w:multiLevelType w:val="multilevel"/>
    <w:tmpl w:val="D2C21A3A"/>
    <w:lvl w:ilvl="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1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CA0E4E"/>
    <w:multiLevelType w:val="multilevel"/>
    <w:tmpl w:val="F18879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4">
    <w:nsid w:val="50064403"/>
    <w:multiLevelType w:val="multilevel"/>
    <w:tmpl w:val="B23C528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5">
    <w:nsid w:val="582E2ED8"/>
    <w:multiLevelType w:val="hybridMultilevel"/>
    <w:tmpl w:val="CA1E6C40"/>
    <w:lvl w:ilvl="0" w:tplc="F3ACAC76">
      <w:start w:val="7"/>
      <w:numFmt w:val="decimal"/>
      <w:lvlText w:val="%1."/>
      <w:lvlJc w:val="left"/>
      <w:pPr>
        <w:ind w:left="2014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73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5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7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9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1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3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5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74" w:hanging="180"/>
      </w:pPr>
      <w:rPr>
        <w:rFonts w:cs="Times New Roman"/>
      </w:rPr>
    </w:lvl>
  </w:abstractNum>
  <w:abstractNum w:abstractNumId="16">
    <w:nsid w:val="68B00786"/>
    <w:multiLevelType w:val="hybridMultilevel"/>
    <w:tmpl w:val="862CDDD2"/>
    <w:lvl w:ilvl="0" w:tplc="F1980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4"/>
  </w:num>
  <w:num w:numId="16">
    <w:abstractNumId w:val="19"/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142"/>
    <w:rsid w:val="00007836"/>
    <w:rsid w:val="00031158"/>
    <w:rsid w:val="000331EE"/>
    <w:rsid w:val="000534B1"/>
    <w:rsid w:val="0005604A"/>
    <w:rsid w:val="00066347"/>
    <w:rsid w:val="00094490"/>
    <w:rsid w:val="000A1557"/>
    <w:rsid w:val="000A6DE9"/>
    <w:rsid w:val="000A7796"/>
    <w:rsid w:val="000B2A1A"/>
    <w:rsid w:val="000C0B9E"/>
    <w:rsid w:val="000D5F69"/>
    <w:rsid w:val="000E3006"/>
    <w:rsid w:val="00103093"/>
    <w:rsid w:val="0011108C"/>
    <w:rsid w:val="00131F4F"/>
    <w:rsid w:val="001532A2"/>
    <w:rsid w:val="001609FC"/>
    <w:rsid w:val="00195390"/>
    <w:rsid w:val="00201729"/>
    <w:rsid w:val="00221917"/>
    <w:rsid w:val="0022727D"/>
    <w:rsid w:val="00234432"/>
    <w:rsid w:val="002407D8"/>
    <w:rsid w:val="00246A4A"/>
    <w:rsid w:val="00251714"/>
    <w:rsid w:val="00253F97"/>
    <w:rsid w:val="00272508"/>
    <w:rsid w:val="00297142"/>
    <w:rsid w:val="002A3FC3"/>
    <w:rsid w:val="002A4642"/>
    <w:rsid w:val="002A6653"/>
    <w:rsid w:val="002B095D"/>
    <w:rsid w:val="002B0E02"/>
    <w:rsid w:val="002B6D2C"/>
    <w:rsid w:val="002E325A"/>
    <w:rsid w:val="002F0E3E"/>
    <w:rsid w:val="003078AC"/>
    <w:rsid w:val="00317745"/>
    <w:rsid w:val="003254D5"/>
    <w:rsid w:val="00326F27"/>
    <w:rsid w:val="003443EB"/>
    <w:rsid w:val="00356A6B"/>
    <w:rsid w:val="00371567"/>
    <w:rsid w:val="00375993"/>
    <w:rsid w:val="00390E69"/>
    <w:rsid w:val="003A4E93"/>
    <w:rsid w:val="003C19DD"/>
    <w:rsid w:val="003E5EDB"/>
    <w:rsid w:val="0040030B"/>
    <w:rsid w:val="00411B2A"/>
    <w:rsid w:val="004227AD"/>
    <w:rsid w:val="004438B0"/>
    <w:rsid w:val="00462AEE"/>
    <w:rsid w:val="00474362"/>
    <w:rsid w:val="0048781C"/>
    <w:rsid w:val="004A0199"/>
    <w:rsid w:val="004A255E"/>
    <w:rsid w:val="004C1234"/>
    <w:rsid w:val="004D3EC4"/>
    <w:rsid w:val="005006C6"/>
    <w:rsid w:val="00506B0B"/>
    <w:rsid w:val="005415B7"/>
    <w:rsid w:val="00542BD0"/>
    <w:rsid w:val="005431B4"/>
    <w:rsid w:val="00582870"/>
    <w:rsid w:val="005978FE"/>
    <w:rsid w:val="005A75BD"/>
    <w:rsid w:val="005B7FE9"/>
    <w:rsid w:val="005C6DDB"/>
    <w:rsid w:val="005D4CB7"/>
    <w:rsid w:val="00610259"/>
    <w:rsid w:val="006232A2"/>
    <w:rsid w:val="00671816"/>
    <w:rsid w:val="00674C26"/>
    <w:rsid w:val="00683187"/>
    <w:rsid w:val="006A1344"/>
    <w:rsid w:val="006A5DF0"/>
    <w:rsid w:val="006D400D"/>
    <w:rsid w:val="00701BAF"/>
    <w:rsid w:val="00704D8F"/>
    <w:rsid w:val="007070F8"/>
    <w:rsid w:val="00714A85"/>
    <w:rsid w:val="00724B0B"/>
    <w:rsid w:val="0074606B"/>
    <w:rsid w:val="007477BA"/>
    <w:rsid w:val="007C6637"/>
    <w:rsid w:val="007D2378"/>
    <w:rsid w:val="007D243C"/>
    <w:rsid w:val="00814DD5"/>
    <w:rsid w:val="00822E8E"/>
    <w:rsid w:val="00830C70"/>
    <w:rsid w:val="0084558C"/>
    <w:rsid w:val="00845F46"/>
    <w:rsid w:val="00856DA7"/>
    <w:rsid w:val="0086742E"/>
    <w:rsid w:val="00875196"/>
    <w:rsid w:val="00884E02"/>
    <w:rsid w:val="008979AF"/>
    <w:rsid w:val="008A252E"/>
    <w:rsid w:val="008A368F"/>
    <w:rsid w:val="008B02F0"/>
    <w:rsid w:val="008B6D01"/>
    <w:rsid w:val="009107C4"/>
    <w:rsid w:val="0091651D"/>
    <w:rsid w:val="00924B26"/>
    <w:rsid w:val="00942126"/>
    <w:rsid w:val="00966B9F"/>
    <w:rsid w:val="00971B0B"/>
    <w:rsid w:val="00974898"/>
    <w:rsid w:val="00985CB2"/>
    <w:rsid w:val="009A1A94"/>
    <w:rsid w:val="009B5061"/>
    <w:rsid w:val="009C7B71"/>
    <w:rsid w:val="009D3324"/>
    <w:rsid w:val="009D52CB"/>
    <w:rsid w:val="00A00EC3"/>
    <w:rsid w:val="00A07EA3"/>
    <w:rsid w:val="00A14BE8"/>
    <w:rsid w:val="00A23C04"/>
    <w:rsid w:val="00A47606"/>
    <w:rsid w:val="00A50FFA"/>
    <w:rsid w:val="00A67668"/>
    <w:rsid w:val="00A771AC"/>
    <w:rsid w:val="00A7799E"/>
    <w:rsid w:val="00A81138"/>
    <w:rsid w:val="00A91A58"/>
    <w:rsid w:val="00B040B2"/>
    <w:rsid w:val="00B10684"/>
    <w:rsid w:val="00B141A4"/>
    <w:rsid w:val="00B62100"/>
    <w:rsid w:val="00BA0A1E"/>
    <w:rsid w:val="00BD4969"/>
    <w:rsid w:val="00BE196C"/>
    <w:rsid w:val="00BE19BD"/>
    <w:rsid w:val="00BE50CA"/>
    <w:rsid w:val="00BE6DD8"/>
    <w:rsid w:val="00C11768"/>
    <w:rsid w:val="00C21708"/>
    <w:rsid w:val="00C22867"/>
    <w:rsid w:val="00C32A20"/>
    <w:rsid w:val="00C34EE5"/>
    <w:rsid w:val="00C515B8"/>
    <w:rsid w:val="00C53E7A"/>
    <w:rsid w:val="00C6052A"/>
    <w:rsid w:val="00C752D1"/>
    <w:rsid w:val="00C80672"/>
    <w:rsid w:val="00CA4ED8"/>
    <w:rsid w:val="00CE2F50"/>
    <w:rsid w:val="00CE4568"/>
    <w:rsid w:val="00D02C33"/>
    <w:rsid w:val="00D32B3E"/>
    <w:rsid w:val="00D37D33"/>
    <w:rsid w:val="00D4683D"/>
    <w:rsid w:val="00D53EEF"/>
    <w:rsid w:val="00D81DE2"/>
    <w:rsid w:val="00D87991"/>
    <w:rsid w:val="00DA6D1B"/>
    <w:rsid w:val="00DB3E8F"/>
    <w:rsid w:val="00DB7828"/>
    <w:rsid w:val="00DC0747"/>
    <w:rsid w:val="00DD267E"/>
    <w:rsid w:val="00DE4EA9"/>
    <w:rsid w:val="00E17091"/>
    <w:rsid w:val="00E43014"/>
    <w:rsid w:val="00E51C53"/>
    <w:rsid w:val="00E526ED"/>
    <w:rsid w:val="00EA03D5"/>
    <w:rsid w:val="00EA07E0"/>
    <w:rsid w:val="00EB5B7E"/>
    <w:rsid w:val="00EC2914"/>
    <w:rsid w:val="00ED2761"/>
    <w:rsid w:val="00ED3817"/>
    <w:rsid w:val="00ED7334"/>
    <w:rsid w:val="00EE26AB"/>
    <w:rsid w:val="00EF1290"/>
    <w:rsid w:val="00F04D4D"/>
    <w:rsid w:val="00F069D0"/>
    <w:rsid w:val="00F66640"/>
    <w:rsid w:val="00F84FEF"/>
    <w:rsid w:val="00FA76C4"/>
    <w:rsid w:val="00FB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14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04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D3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218-98" TargetMode="External"/><Relationship Id="rId18" Type="http://schemas.openxmlformats.org/officeDocument/2006/relationships/hyperlink" Target="https://zakon.rada.gov.ua/rada/show/v0356201-00" TargetMode="External"/><Relationship Id="rId26" Type="http://schemas.openxmlformats.org/officeDocument/2006/relationships/hyperlink" Target="http://zakon3.rada.gov.ua/laws/show/z1365-14" TargetMode="External"/><Relationship Id="rId39" Type="http://schemas.openxmlformats.org/officeDocument/2006/relationships/hyperlink" Target="https://zakon.rada.gov.ua/laws" TargetMode="External"/><Relationship Id="rId21" Type="http://schemas.openxmlformats.org/officeDocument/2006/relationships/hyperlink" Target="https://buhgalter911.com/normativnaya-baza/instr-plan-rah/plan-rah/plan-schetov-buhgalterskogo-1021043.html" TargetMode="External"/><Relationship Id="rId34" Type="http://schemas.openxmlformats.org/officeDocument/2006/relationships/hyperlink" Target="http://zakon.rada.gov.ua/laws/show/2464-17" TargetMode="External"/><Relationship Id="rId42" Type="http://schemas.openxmlformats.org/officeDocument/2006/relationships/hyperlink" Target="https://www.ukrstat.gov.ua/" TargetMode="External"/><Relationship Id="rId47" Type="http://schemas.openxmlformats.org/officeDocument/2006/relationships/hyperlink" Target="https://bank.gov.ua/" TargetMode="External"/><Relationship Id="rId50" Type="http://schemas.openxmlformats.org/officeDocument/2006/relationships/hyperlink" Target="https://dtkt.ua/" TargetMode="External"/><Relationship Id="rId55" Type="http://schemas.openxmlformats.org/officeDocument/2006/relationships/hyperlink" Target="https://egolovbuh.expertus.com.ua/" TargetMode="External"/><Relationship Id="rId7" Type="http://schemas.openxmlformats.org/officeDocument/2006/relationships/hyperlink" Target="https://www.chnu.edu.ua/media/xe1lulcg/etychnyi-kodeks-chernivetskoho-natsionalnoho-universytetu.pdf" TargetMode="External"/><Relationship Id="rId12" Type="http://schemas.openxmlformats.org/officeDocument/2006/relationships/hyperlink" Target="https://zakon.rada.gov.ua/laws/show/v0162500-22" TargetMode="External"/><Relationship Id="rId17" Type="http://schemas.openxmlformats.org/officeDocument/2006/relationships/hyperlink" Target="https://zakon.rada.gov.ua/rada/show/v0561201-03" TargetMode="External"/><Relationship Id="rId25" Type="http://schemas.openxmlformats.org/officeDocument/2006/relationships/hyperlink" Target="https://zakon.rada.gov.ua/laws/show/v0002500-19" TargetMode="External"/><Relationship Id="rId33" Type="http://schemas.openxmlformats.org/officeDocument/2006/relationships/hyperlink" Target="https://zakon.rada.gov.ua/laws/show/851-15/ed20181107" TargetMode="External"/><Relationship Id="rId38" Type="http://schemas.openxmlformats.org/officeDocument/2006/relationships/hyperlink" Target="https://zakon.rada.gov.ua/laws/show/z0389-01" TargetMode="External"/><Relationship Id="rId46" Type="http://schemas.openxmlformats.org/officeDocument/2006/relationships/hyperlink" Target="https://ibuhgalter.net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rada/show/v1327201-09" TargetMode="External"/><Relationship Id="rId20" Type="http://schemas.openxmlformats.org/officeDocument/2006/relationships/hyperlink" Target="https://mof.gov.ua/uk/nacionalni-polozhennja1" TargetMode="External"/><Relationship Id="rId29" Type="http://schemas.openxmlformats.org/officeDocument/2006/relationships/hyperlink" Target="https://zakon.rada.gov.ua/laws/show/2121-14" TargetMode="External"/><Relationship Id="rId41" Type="http://schemas.openxmlformats.org/officeDocument/2006/relationships/hyperlink" Target="http://tax.gov.ua" TargetMode="External"/><Relationship Id="rId54" Type="http://schemas.openxmlformats.org/officeDocument/2006/relationships/hyperlink" Target="https://interbuh.com.ua/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akon.rada.gov.ua/laws/show/z0893-99" TargetMode="External"/><Relationship Id="rId24" Type="http://schemas.openxmlformats.org/officeDocument/2006/relationships/hyperlink" Target="https://zakon.rada.gov.ua/laws/show/z0168-95" TargetMode="External"/><Relationship Id="rId32" Type="http://schemas.openxmlformats.org/officeDocument/2006/relationships/hyperlink" Target="https://zakon.rada.gov.ua/laws/show/504/96-%D0%B2%D1%80" TargetMode="External"/><Relationship Id="rId37" Type="http://schemas.openxmlformats.org/officeDocument/2006/relationships/hyperlink" Target="https://zakon.rada.gov.ua/laws/show/1591-20" TargetMode="External"/><Relationship Id="rId40" Type="http://schemas.openxmlformats.org/officeDocument/2006/relationships/hyperlink" Target="https://mof.gov.ua" TargetMode="External"/><Relationship Id="rId45" Type="http://schemas.openxmlformats.org/officeDocument/2006/relationships/hyperlink" Target="https://i.factor.ua/ukr/" TargetMode="External"/><Relationship Id="rId53" Type="http://schemas.openxmlformats.org/officeDocument/2006/relationships/hyperlink" Target="https://document.vobu.ua/korysne/blanks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zakon.rada.gov.ua/rada/show/v0002201-07" TargetMode="External"/><Relationship Id="rId23" Type="http://schemas.openxmlformats.org/officeDocument/2006/relationships/hyperlink" Target="https://zakon.rada.gov.ua/laws/show/v0148500-17" TargetMode="External"/><Relationship Id="rId28" Type="http://schemas.openxmlformats.org/officeDocument/2006/relationships/hyperlink" Target="https://zakon.rada.gov.ua/laws/show/419-2000-%D0%BF" TargetMode="External"/><Relationship Id="rId36" Type="http://schemas.openxmlformats.org/officeDocument/2006/relationships/hyperlink" Target="https://zakon.rada.gov.ua/laws/show/108/95-%D0%B2%D1%80" TargetMode="External"/><Relationship Id="rId49" Type="http://schemas.openxmlformats.org/officeDocument/2006/relationships/hyperlink" Target="https://buhgalter911.com/uk/" TargetMode="External"/><Relationship Id="rId57" Type="http://schemas.openxmlformats.org/officeDocument/2006/relationships/hyperlink" Target="https://drive.google.com/drive/folders/1B1pUSSFmyizwUHxYYeVfXv5ydQ28aYqA" TargetMode="External"/><Relationship Id="rId10" Type="http://schemas.openxmlformats.org/officeDocument/2006/relationships/hyperlink" Target="https://zakon.rada.gov.ua/laws/show/v0163500-22" TargetMode="External"/><Relationship Id="rId19" Type="http://schemas.openxmlformats.org/officeDocument/2006/relationships/hyperlink" Target="https://zakon.rada.gov.ua/rada/show/v0635201-13" TargetMode="External"/><Relationship Id="rId31" Type="http://schemas.openxmlformats.org/officeDocument/2006/relationships/hyperlink" Target="https://zakon.rada.gov.ua/laws/show/2473-19" TargetMode="External"/><Relationship Id="rId44" Type="http://schemas.openxmlformats.org/officeDocument/2006/relationships/hyperlink" Target="http://www.accaglobal.com" TargetMode="External"/><Relationship Id="rId52" Type="http://schemas.openxmlformats.org/officeDocument/2006/relationships/hyperlink" Target="http://gazeta.vob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z0114-04" TargetMode="External"/><Relationship Id="rId14" Type="http://schemas.openxmlformats.org/officeDocument/2006/relationships/hyperlink" Target="https://zakon.rada.gov.ua/laws/show/322-08" TargetMode="External"/><Relationship Id="rId22" Type="http://schemas.openxmlformats.org/officeDocument/2006/relationships/hyperlink" Target="https://zakon.rada.gov.ua/laws/show/2755-17" TargetMode="External"/><Relationship Id="rId27" Type="http://schemas.openxmlformats.org/officeDocument/2006/relationships/hyperlink" Target="https://zakon.rada.gov.ua/laws/show/280-2014-%D0%BF" TargetMode="External"/><Relationship Id="rId30" Type="http://schemas.openxmlformats.org/officeDocument/2006/relationships/hyperlink" Target="http://zakon.rada.gov.ua/laws/show/996-14" TargetMode="External"/><Relationship Id="rId35" Type="http://schemas.openxmlformats.org/officeDocument/2006/relationships/hyperlink" Target="https://zakon.rada.gov.ua/laws/show/1560-12" TargetMode="External"/><Relationship Id="rId43" Type="http://schemas.openxmlformats.org/officeDocument/2006/relationships/hyperlink" Target="https://www.ifac.org/" TargetMode="External"/><Relationship Id="rId48" Type="http://schemas.openxmlformats.org/officeDocument/2006/relationships/hyperlink" Target="https://www.pfu.gov.ua/" TargetMode="External"/><Relationship Id="rId56" Type="http://schemas.openxmlformats.org/officeDocument/2006/relationships/hyperlink" Target="https://factor.academy/911-tips-and-tricks" TargetMode="External"/><Relationship Id="rId8" Type="http://schemas.openxmlformats.org/officeDocument/2006/relationships/hyperlink" Target="https://www.chnu.edu.ua/media/n5nbzwgb/polozhennia-chnu-pro-plahiat-2023plusdodatky-31102023.pdf" TargetMode="External"/><Relationship Id="rId51" Type="http://schemas.openxmlformats.org/officeDocument/2006/relationships/hyperlink" Target="http://vobu.ua/uk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527</TotalTime>
  <Pages>13</Pages>
  <Words>21382</Words>
  <Characters>12188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</dc:creator>
  <cp:keywords/>
  <dc:description/>
  <cp:lastModifiedBy>WiZaRd</cp:lastModifiedBy>
  <cp:revision>37</cp:revision>
  <dcterms:created xsi:type="dcterms:W3CDTF">2023-01-28T18:59:00Z</dcterms:created>
  <dcterms:modified xsi:type="dcterms:W3CDTF">2024-11-13T09:49:00Z</dcterms:modified>
</cp:coreProperties>
</file>