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02475552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9E5ED9">
        <w:rPr>
          <w:b/>
          <w:bCs/>
          <w:color w:val="632423" w:themeColor="accent2" w:themeShade="80"/>
          <w:sz w:val="28"/>
          <w:szCs w:val="28"/>
        </w:rPr>
        <w:t>СТАТИСТИКА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4B33A18E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Pr="004D07A2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E7265D">
        <w:rPr>
          <w:rFonts w:eastAsiaTheme="minorHAnsi"/>
          <w:color w:val="000000"/>
          <w:sz w:val="28"/>
          <w:szCs w:val="28"/>
        </w:rPr>
        <w:t>4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662"/>
        <w:gridCol w:w="6145"/>
      </w:tblGrid>
      <w:tr w:rsidR="00D27344" w:rsidRPr="009E5ED9" w14:paraId="775D8096" w14:textId="77777777" w:rsidTr="00D27344">
        <w:tc>
          <w:tcPr>
            <w:tcW w:w="3662" w:type="dxa"/>
          </w:tcPr>
          <w:p w14:paraId="021AE7BF" w14:textId="360A98C2" w:rsidR="00D27344" w:rsidRPr="009E5ED9" w:rsidRDefault="00D27344" w:rsidP="00D27344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E5ED9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145" w:type="dxa"/>
          </w:tcPr>
          <w:p w14:paraId="5D393971" w14:textId="37841002" w:rsidR="00D27344" w:rsidRPr="00AC5950" w:rsidRDefault="00AC5950" w:rsidP="00D27344">
            <w:pPr>
              <w:pStyle w:val="TableParagraph"/>
              <w:ind w:left="0"/>
              <w:rPr>
                <w:sz w:val="28"/>
                <w:szCs w:val="28"/>
              </w:rPr>
            </w:pPr>
            <w:r w:rsidRPr="00AC5950">
              <w:rPr>
                <w:color w:val="000000"/>
                <w:kern w:val="24"/>
                <w:sz w:val="28"/>
                <w:szCs w:val="28"/>
              </w:rPr>
              <w:t>Облік і оподаткування</w:t>
            </w:r>
          </w:p>
        </w:tc>
      </w:tr>
      <w:tr w:rsidR="00D27344" w:rsidRPr="009E5ED9" w14:paraId="5D75F4A8" w14:textId="77777777" w:rsidTr="00D27344">
        <w:tc>
          <w:tcPr>
            <w:tcW w:w="3662" w:type="dxa"/>
          </w:tcPr>
          <w:p w14:paraId="591AF7D9" w14:textId="370F9C7B" w:rsidR="00D27344" w:rsidRPr="009E5ED9" w:rsidRDefault="00D27344" w:rsidP="00D27344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E5ED9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145" w:type="dxa"/>
          </w:tcPr>
          <w:p w14:paraId="7AA31552" w14:textId="518031B6" w:rsidR="00D27344" w:rsidRPr="00AC5950" w:rsidRDefault="00AC5950" w:rsidP="00D27344">
            <w:pPr>
              <w:pStyle w:val="TableParagraph"/>
              <w:ind w:left="0"/>
              <w:rPr>
                <w:sz w:val="28"/>
                <w:szCs w:val="28"/>
              </w:rPr>
            </w:pPr>
            <w:r w:rsidRPr="00AC5950">
              <w:rPr>
                <w:color w:val="000000"/>
                <w:kern w:val="24"/>
                <w:sz w:val="28"/>
                <w:szCs w:val="28"/>
              </w:rPr>
              <w:t>071 Облік і оподаткування</w:t>
            </w:r>
          </w:p>
        </w:tc>
      </w:tr>
      <w:tr w:rsidR="00CA1254" w:rsidRPr="009E5ED9" w14:paraId="09DFACB9" w14:textId="77777777" w:rsidTr="00D27344">
        <w:tc>
          <w:tcPr>
            <w:tcW w:w="3662" w:type="dxa"/>
          </w:tcPr>
          <w:p w14:paraId="1137B344" w14:textId="0BA83CD2" w:rsidR="00CA1254" w:rsidRPr="009E5ED9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E5ED9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145" w:type="dxa"/>
          </w:tcPr>
          <w:p w14:paraId="20E4F034" w14:textId="17F87DAE" w:rsidR="00CA1254" w:rsidRPr="009E5ED9" w:rsidRDefault="009E5ED9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9E5ED9">
              <w:rPr>
                <w:color w:val="000000"/>
                <w:kern w:val="24"/>
                <w:sz w:val="28"/>
                <w:szCs w:val="28"/>
              </w:rPr>
              <w:t>07 Управління і адміністрування</w:t>
            </w:r>
          </w:p>
        </w:tc>
      </w:tr>
      <w:tr w:rsidR="00CA1254" w:rsidRPr="009E5ED9" w14:paraId="1EB02EFA" w14:textId="77777777" w:rsidTr="00D27344">
        <w:tc>
          <w:tcPr>
            <w:tcW w:w="3662" w:type="dxa"/>
          </w:tcPr>
          <w:p w14:paraId="64F1E0AA" w14:textId="01D8DCD3" w:rsidR="00CA1254" w:rsidRPr="009E5ED9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E5ED9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145" w:type="dxa"/>
          </w:tcPr>
          <w:p w14:paraId="2E44C116" w14:textId="0BE219D6" w:rsidR="00CA1254" w:rsidRPr="009E5ED9" w:rsidRDefault="00E7265D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9E5ED9">
              <w:rPr>
                <w:bCs/>
                <w:sz w:val="28"/>
                <w:szCs w:val="28"/>
              </w:rPr>
              <w:t>перший</w:t>
            </w:r>
            <w:r w:rsidR="00CA1254" w:rsidRPr="009E5ED9">
              <w:rPr>
                <w:bCs/>
                <w:sz w:val="28"/>
                <w:szCs w:val="28"/>
              </w:rPr>
              <w:t xml:space="preserve"> (</w:t>
            </w:r>
            <w:r w:rsidRPr="009E5ED9">
              <w:rPr>
                <w:bCs/>
                <w:sz w:val="28"/>
                <w:szCs w:val="28"/>
              </w:rPr>
              <w:t>бакалаврський</w:t>
            </w:r>
            <w:r w:rsidR="00CA1254" w:rsidRPr="009E5ED9">
              <w:rPr>
                <w:bCs/>
                <w:sz w:val="28"/>
                <w:szCs w:val="28"/>
              </w:rPr>
              <w:t>)</w:t>
            </w:r>
          </w:p>
        </w:tc>
      </w:tr>
      <w:tr w:rsidR="00CA1254" w:rsidRPr="009E5ED9" w14:paraId="4B64EC07" w14:textId="77777777" w:rsidTr="00D27344">
        <w:tc>
          <w:tcPr>
            <w:tcW w:w="3662" w:type="dxa"/>
          </w:tcPr>
          <w:p w14:paraId="6806F952" w14:textId="4FC0D5A8" w:rsidR="00CA1254" w:rsidRPr="009E5ED9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9E5ED9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145" w:type="dxa"/>
          </w:tcPr>
          <w:p w14:paraId="6E97AA15" w14:textId="4CDB413B" w:rsidR="00CA1254" w:rsidRPr="009E5ED9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9E5ED9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RPr="009E5ED9" w14:paraId="5BCB2028" w14:textId="77777777" w:rsidTr="00D27344">
        <w:tc>
          <w:tcPr>
            <w:tcW w:w="3662" w:type="dxa"/>
          </w:tcPr>
          <w:p w14:paraId="79BFA0E1" w14:textId="40E9181F" w:rsidR="00371D03" w:rsidRPr="009E5ED9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9E5ED9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9E5ED9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9E5ED9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9E5ED9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145" w:type="dxa"/>
          </w:tcPr>
          <w:p w14:paraId="478BDDDC" w14:textId="7DA65573" w:rsidR="00371D03" w:rsidRPr="009E5ED9" w:rsidRDefault="00E7265D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9E5ED9">
              <w:rPr>
                <w:bCs/>
                <w:iCs/>
                <w:sz w:val="28"/>
                <w:szCs w:val="28"/>
              </w:rPr>
              <w:t>Вінничук</w:t>
            </w:r>
            <w:proofErr w:type="spellEnd"/>
            <w:r w:rsidRPr="009E5ED9">
              <w:rPr>
                <w:bCs/>
                <w:iCs/>
                <w:sz w:val="28"/>
                <w:szCs w:val="28"/>
              </w:rPr>
              <w:t xml:space="preserve"> Олена Юріївна</w:t>
            </w:r>
            <w:r w:rsidR="00371D03" w:rsidRPr="009E5ED9">
              <w:rPr>
                <w:bCs/>
                <w:sz w:val="28"/>
                <w:szCs w:val="28"/>
              </w:rPr>
              <w:t xml:space="preserve"> </w:t>
            </w:r>
            <w:r w:rsidRPr="009E5ED9">
              <w:rPr>
                <w:bCs/>
                <w:sz w:val="28"/>
                <w:szCs w:val="28"/>
              </w:rPr>
              <w:t>–</w:t>
            </w:r>
            <w:r w:rsidR="00554C48" w:rsidRPr="009E5ED9">
              <w:rPr>
                <w:bCs/>
                <w:sz w:val="28"/>
                <w:szCs w:val="28"/>
              </w:rPr>
              <w:t xml:space="preserve"> </w:t>
            </w:r>
            <w:r w:rsidRPr="009E5ED9">
              <w:rPr>
                <w:bCs/>
                <w:sz w:val="28"/>
                <w:szCs w:val="28"/>
              </w:rPr>
              <w:t>кандидат економічних наук</w:t>
            </w:r>
            <w:r w:rsidR="00371D03" w:rsidRPr="009E5ED9">
              <w:rPr>
                <w:bCs/>
                <w:sz w:val="28"/>
                <w:szCs w:val="28"/>
              </w:rPr>
              <w:t xml:space="preserve">, </w:t>
            </w:r>
            <w:r w:rsidRPr="009E5ED9">
              <w:rPr>
                <w:bCs/>
                <w:sz w:val="28"/>
                <w:szCs w:val="28"/>
              </w:rPr>
              <w:t xml:space="preserve">доцент </w:t>
            </w:r>
            <w:r w:rsidR="00371D03" w:rsidRPr="009E5ED9">
              <w:rPr>
                <w:bCs/>
                <w:sz w:val="28"/>
                <w:szCs w:val="28"/>
              </w:rPr>
              <w:t xml:space="preserve">кафедри </w:t>
            </w:r>
            <w:r w:rsidRPr="009E5ED9">
              <w:rPr>
                <w:bCs/>
                <w:sz w:val="28"/>
                <w:szCs w:val="28"/>
              </w:rPr>
              <w:t>економіко-математичного моделювання</w:t>
            </w:r>
            <w:r w:rsidR="00371D03" w:rsidRPr="009E5ED9">
              <w:rPr>
                <w:bCs/>
                <w:sz w:val="28"/>
                <w:szCs w:val="28"/>
              </w:rPr>
              <w:t xml:space="preserve"> </w:t>
            </w:r>
            <w:r w:rsidR="00371D03" w:rsidRPr="009E5ED9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r w:rsidR="009154F4" w:rsidRPr="009E5ED9">
              <w:rPr>
                <w:bCs/>
                <w:i/>
                <w:iCs/>
                <w:color w:val="0070C0"/>
                <w:sz w:val="28"/>
                <w:szCs w:val="28"/>
              </w:rPr>
              <w:t>https://emm.cv.ua/teachers/vinnychuk-olena-yuriyivna/</w:t>
            </w:r>
            <w:r w:rsidR="00371D03" w:rsidRPr="009E5ED9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</w:tc>
      </w:tr>
      <w:tr w:rsidR="00371D03" w:rsidRPr="009E5ED9" w14:paraId="1FADC90B" w14:textId="77777777" w:rsidTr="00D27344">
        <w:tc>
          <w:tcPr>
            <w:tcW w:w="3662" w:type="dxa"/>
          </w:tcPr>
          <w:p w14:paraId="44AE8A02" w14:textId="1B35DBED" w:rsidR="00371D03" w:rsidRPr="009E5ED9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9E5ED9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9E5ED9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9E5ED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45" w:type="dxa"/>
          </w:tcPr>
          <w:p w14:paraId="76F13C93" w14:textId="1A166788" w:rsidR="00371D03" w:rsidRPr="009E5ED9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9E5ED9">
              <w:rPr>
                <w:sz w:val="28"/>
                <w:szCs w:val="28"/>
              </w:rPr>
              <w:t>+38</w:t>
            </w:r>
            <w:r w:rsidR="00E7265D" w:rsidRPr="009E5ED9">
              <w:rPr>
                <w:sz w:val="28"/>
                <w:szCs w:val="28"/>
              </w:rPr>
              <w:t>0505667274</w:t>
            </w:r>
          </w:p>
        </w:tc>
      </w:tr>
      <w:tr w:rsidR="00371D03" w:rsidRPr="009E5ED9" w14:paraId="46CC40B9" w14:textId="77777777" w:rsidTr="00D27344">
        <w:tc>
          <w:tcPr>
            <w:tcW w:w="3662" w:type="dxa"/>
          </w:tcPr>
          <w:p w14:paraId="7E6A0C3F" w14:textId="1C7B7626" w:rsidR="00371D03" w:rsidRPr="009E5ED9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9E5ED9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6145" w:type="dxa"/>
          </w:tcPr>
          <w:p w14:paraId="4564CAFE" w14:textId="32DEAC09" w:rsidR="00371D03" w:rsidRPr="009E5ED9" w:rsidRDefault="007F22B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9E5ED9">
              <w:rPr>
                <w:bCs/>
                <w:sz w:val="28"/>
                <w:szCs w:val="28"/>
              </w:rPr>
              <w:t>o.vinnychuk@chnu.edu.ua</w:t>
            </w:r>
          </w:p>
        </w:tc>
      </w:tr>
      <w:tr w:rsidR="00371D03" w:rsidRPr="009E5ED9" w14:paraId="5E2E4CEE" w14:textId="77777777" w:rsidTr="00D27344">
        <w:tc>
          <w:tcPr>
            <w:tcW w:w="3662" w:type="dxa"/>
          </w:tcPr>
          <w:p w14:paraId="1B476119" w14:textId="474F55C2" w:rsidR="00371D03" w:rsidRPr="009E5ED9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9E5ED9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9E5ED9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6145" w:type="dxa"/>
          </w:tcPr>
          <w:p w14:paraId="1C64B2DB" w14:textId="5C2CAEC5" w:rsidR="00371D03" w:rsidRPr="009E5ED9" w:rsidRDefault="009E5ED9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9E5ED9">
              <w:rPr>
                <w:i/>
                <w:iCs/>
                <w:sz w:val="28"/>
                <w:szCs w:val="28"/>
              </w:rPr>
              <w:t>https://moodle.chnu.edu.ua/course/view.php?id=390</w:t>
            </w:r>
          </w:p>
        </w:tc>
      </w:tr>
      <w:tr w:rsidR="00371D03" w:rsidRPr="009E5ED9" w14:paraId="5D16B02E" w14:textId="77777777" w:rsidTr="00D27344">
        <w:tc>
          <w:tcPr>
            <w:tcW w:w="3662" w:type="dxa"/>
          </w:tcPr>
          <w:p w14:paraId="21B97874" w14:textId="2C5A506C" w:rsidR="00371D03" w:rsidRPr="009E5ED9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9E5ED9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145" w:type="dxa"/>
          </w:tcPr>
          <w:p w14:paraId="634EB22F" w14:textId="3A8C102A" w:rsidR="00371D03" w:rsidRPr="009E5ED9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9E5ED9">
              <w:rPr>
                <w:bCs/>
                <w:sz w:val="28"/>
                <w:szCs w:val="28"/>
              </w:rPr>
              <w:t>понеділок та середа з 13.00 до 15.00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024F6FB0" w14:textId="3FC9173E" w:rsidR="009E5ED9" w:rsidRPr="009E5ED9" w:rsidRDefault="00CB154A" w:rsidP="009E5ED9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9E5ED9">
        <w:rPr>
          <w:sz w:val="28"/>
          <w:szCs w:val="28"/>
        </w:rPr>
        <w:t>авчальна дисципліна</w:t>
      </w:r>
      <w:r>
        <w:rPr>
          <w:sz w:val="28"/>
          <w:szCs w:val="28"/>
        </w:rPr>
        <w:t xml:space="preserve"> «С</w:t>
      </w:r>
      <w:r w:rsidRPr="009E5ED9">
        <w:rPr>
          <w:sz w:val="28"/>
          <w:szCs w:val="28"/>
        </w:rPr>
        <w:t>татистика</w:t>
      </w:r>
      <w:r>
        <w:rPr>
          <w:sz w:val="28"/>
          <w:szCs w:val="28"/>
        </w:rPr>
        <w:t>»</w:t>
      </w:r>
      <w:r w:rsidRPr="009E5ED9">
        <w:rPr>
          <w:sz w:val="28"/>
          <w:szCs w:val="28"/>
        </w:rPr>
        <w:t xml:space="preserve"> забезпечує формування у фахівців економічної підготовки </w:t>
      </w:r>
      <w:r>
        <w:rPr>
          <w:sz w:val="28"/>
          <w:szCs w:val="28"/>
        </w:rPr>
        <w:t>системи</w:t>
      </w:r>
      <w:r w:rsidRPr="009E5ED9">
        <w:rPr>
          <w:sz w:val="28"/>
          <w:szCs w:val="28"/>
        </w:rPr>
        <w:t xml:space="preserve"> професійних знань щодо організації статистичних досліджень, а також навичок збору, оброблення, систематизації та аналізу отриманих статистичних показників. Оволодіння методами статистичного вимірювання і аналізу складних суспільно-економічних явищ і процесів є невід’ємним елементом підготовки висококваліфікованих спеціалістів у різних галузях економіки.</w:t>
      </w:r>
      <w:r>
        <w:rPr>
          <w:sz w:val="28"/>
          <w:szCs w:val="28"/>
        </w:rPr>
        <w:t xml:space="preserve"> </w:t>
      </w:r>
      <w:r w:rsidR="009E5ED9" w:rsidRPr="009E5ED9">
        <w:rPr>
          <w:bCs/>
          <w:color w:val="000000"/>
          <w:kern w:val="24"/>
          <w:sz w:val="28"/>
          <w:szCs w:val="28"/>
        </w:rPr>
        <w:t>Навчальна дисципліна «Статистика» відповідно до структурно-логічної схеми освітньо-професійної програми слухається здобувачами освіти у другому семестрі першого року навчання після вивчення «Вищої математики», «Інформатики»</w:t>
      </w:r>
      <w:r w:rsidR="009E5ED9" w:rsidRPr="009E5ED9">
        <w:rPr>
          <w:sz w:val="28"/>
          <w:szCs w:val="28"/>
          <w:lang w:eastAsia="uk-UA"/>
        </w:rPr>
        <w:t xml:space="preserve">. </w:t>
      </w:r>
    </w:p>
    <w:p w14:paraId="5582DE1B" w14:textId="6F2CCC2A" w:rsidR="009E5ED9" w:rsidRPr="009F23E4" w:rsidRDefault="00CA1254" w:rsidP="009E5ED9">
      <w:pPr>
        <w:ind w:right="2" w:firstLine="709"/>
        <w:jc w:val="both"/>
        <w:rPr>
          <w:bCs/>
          <w:sz w:val="28"/>
          <w:szCs w:val="28"/>
        </w:rPr>
      </w:pPr>
      <w:r w:rsidRPr="0008735C">
        <w:rPr>
          <w:bCs/>
          <w:sz w:val="28"/>
          <w:szCs w:val="28"/>
        </w:rPr>
        <w:t>Мета навчальної дисципліни</w:t>
      </w:r>
      <w:r w:rsidR="004D07A2" w:rsidRPr="0008735C">
        <w:rPr>
          <w:bCs/>
          <w:sz w:val="28"/>
          <w:szCs w:val="28"/>
        </w:rPr>
        <w:t>:</w:t>
      </w:r>
      <w:r w:rsidR="0008735C" w:rsidRPr="0008735C">
        <w:rPr>
          <w:bCs/>
          <w:sz w:val="28"/>
          <w:szCs w:val="28"/>
        </w:rPr>
        <w:t xml:space="preserve"> </w:t>
      </w:r>
      <w:r w:rsidR="009E5ED9" w:rsidRPr="009E5ED9">
        <w:rPr>
          <w:sz w:val="28"/>
          <w:szCs w:val="28"/>
        </w:rPr>
        <w:t>формування теоретичних знань і практичних навичок за методологією статистичного дослідження соціально-економічних процесів</w:t>
      </w:r>
      <w:r w:rsidR="009E5ED9" w:rsidRPr="009E5ED9">
        <w:rPr>
          <w:color w:val="000000" w:themeColor="text1"/>
          <w:kern w:val="24"/>
          <w:sz w:val="28"/>
          <w:szCs w:val="28"/>
        </w:rPr>
        <w:t>.</w:t>
      </w:r>
    </w:p>
    <w:p w14:paraId="1EDE679E" w14:textId="188F9C49" w:rsidR="004F4A66" w:rsidRPr="0008735C" w:rsidRDefault="004F4A66" w:rsidP="0008735C">
      <w:pPr>
        <w:ind w:right="517" w:firstLine="709"/>
        <w:jc w:val="both"/>
        <w:rPr>
          <w:b/>
          <w:color w:val="4F81BD" w:themeColor="accent1"/>
          <w:sz w:val="28"/>
          <w:szCs w:val="28"/>
        </w:rPr>
      </w:pP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14:paraId="35B7DC20" w14:textId="77777777" w:rsidR="004F4A66" w:rsidRDefault="004F4A66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9"/>
        <w:gridCol w:w="8686"/>
      </w:tblGrid>
      <w:tr w:rsidR="00F547E8" w:rsidRPr="009E5ED9" w14:paraId="771CD236" w14:textId="77777777" w:rsidTr="0008735C">
        <w:tc>
          <w:tcPr>
            <w:tcW w:w="9915" w:type="dxa"/>
            <w:gridSpan w:val="2"/>
          </w:tcPr>
          <w:p w14:paraId="160C7623" w14:textId="5A3C9C21" w:rsidR="00F547E8" w:rsidRPr="009E5ED9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9E5ED9">
              <w:rPr>
                <w:b/>
                <w:caps/>
                <w:sz w:val="28"/>
                <w:szCs w:val="28"/>
              </w:rPr>
              <w:t xml:space="preserve">МОДУЛЬ 1. </w:t>
            </w:r>
            <w:r w:rsidR="009E5ED9" w:rsidRPr="009E5ED9">
              <w:rPr>
                <w:b/>
                <w:sz w:val="28"/>
                <w:szCs w:val="28"/>
              </w:rPr>
              <w:t>ПРЕДМЕТ І МЕТОД СТАТИСТИКИ ЯК НАУКИ. СТАТИСТИЧНІ ПОКАЗНИКИ</w:t>
            </w:r>
          </w:p>
        </w:tc>
      </w:tr>
      <w:tr w:rsidR="009E5ED9" w:rsidRPr="009E5ED9" w14:paraId="50E6B1C3" w14:textId="77777777" w:rsidTr="0008735C">
        <w:tc>
          <w:tcPr>
            <w:tcW w:w="1229" w:type="dxa"/>
          </w:tcPr>
          <w:p w14:paraId="6BDCF995" w14:textId="5B22D615" w:rsidR="009E5ED9" w:rsidRPr="009E5ED9" w:rsidRDefault="009E5ED9" w:rsidP="009E5ED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bCs/>
                <w:sz w:val="28"/>
                <w:szCs w:val="28"/>
              </w:rPr>
            </w:pPr>
            <w:r w:rsidRPr="009E5ED9">
              <w:rPr>
                <w:b/>
                <w:bCs/>
                <w:sz w:val="28"/>
                <w:szCs w:val="28"/>
              </w:rPr>
              <w:t xml:space="preserve">Тема 1. </w:t>
            </w:r>
          </w:p>
        </w:tc>
        <w:tc>
          <w:tcPr>
            <w:tcW w:w="8686" w:type="dxa"/>
          </w:tcPr>
          <w:p w14:paraId="175FCA75" w14:textId="627BD0F3" w:rsidR="009E5ED9" w:rsidRPr="009E5ED9" w:rsidRDefault="009E5ED9" w:rsidP="009E5ED9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9E5ED9">
              <w:rPr>
                <w:sz w:val="28"/>
                <w:szCs w:val="28"/>
              </w:rPr>
              <w:t>Визначення статистики</w:t>
            </w:r>
          </w:p>
        </w:tc>
      </w:tr>
      <w:tr w:rsidR="009E5ED9" w:rsidRPr="009E5ED9" w14:paraId="7DE1658A" w14:textId="77777777" w:rsidTr="0008735C">
        <w:tc>
          <w:tcPr>
            <w:tcW w:w="1229" w:type="dxa"/>
          </w:tcPr>
          <w:p w14:paraId="736616EA" w14:textId="378220BD" w:rsidR="009E5ED9" w:rsidRPr="009E5ED9" w:rsidRDefault="009E5ED9" w:rsidP="009E5ED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bCs/>
                <w:caps/>
                <w:sz w:val="28"/>
                <w:szCs w:val="28"/>
              </w:rPr>
            </w:pPr>
            <w:r w:rsidRPr="009E5ED9">
              <w:rPr>
                <w:b/>
                <w:bCs/>
                <w:sz w:val="28"/>
                <w:szCs w:val="28"/>
              </w:rPr>
              <w:t xml:space="preserve">Тема 2. </w:t>
            </w:r>
          </w:p>
        </w:tc>
        <w:tc>
          <w:tcPr>
            <w:tcW w:w="8686" w:type="dxa"/>
          </w:tcPr>
          <w:p w14:paraId="2E89F74F" w14:textId="162ED498" w:rsidR="009E5ED9" w:rsidRPr="009E5ED9" w:rsidRDefault="009E5ED9" w:rsidP="009E5ED9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9E5ED9">
              <w:rPr>
                <w:sz w:val="28"/>
                <w:szCs w:val="28"/>
              </w:rPr>
              <w:t>Статистичне спостереження</w:t>
            </w:r>
          </w:p>
        </w:tc>
      </w:tr>
      <w:tr w:rsidR="009E5ED9" w:rsidRPr="009E5ED9" w14:paraId="7A7593B9" w14:textId="77777777" w:rsidTr="0008735C">
        <w:tc>
          <w:tcPr>
            <w:tcW w:w="1229" w:type="dxa"/>
          </w:tcPr>
          <w:p w14:paraId="7A82D4D0" w14:textId="4BA1E632" w:rsidR="009E5ED9" w:rsidRPr="009E5ED9" w:rsidRDefault="009E5ED9" w:rsidP="009E5ED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bCs/>
                <w:caps/>
                <w:sz w:val="28"/>
                <w:szCs w:val="28"/>
              </w:rPr>
            </w:pPr>
            <w:r w:rsidRPr="009E5ED9">
              <w:rPr>
                <w:b/>
                <w:bCs/>
                <w:sz w:val="28"/>
                <w:szCs w:val="28"/>
              </w:rPr>
              <w:t xml:space="preserve">Тема 3. </w:t>
            </w:r>
          </w:p>
        </w:tc>
        <w:tc>
          <w:tcPr>
            <w:tcW w:w="8686" w:type="dxa"/>
          </w:tcPr>
          <w:p w14:paraId="082B26A1" w14:textId="1D08F823" w:rsidR="009E5ED9" w:rsidRPr="009E5ED9" w:rsidRDefault="009E5ED9" w:rsidP="009E5ED9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9E5ED9">
              <w:rPr>
                <w:sz w:val="28"/>
                <w:szCs w:val="28"/>
              </w:rPr>
              <w:t>Зведення та групування статистичних даних</w:t>
            </w:r>
          </w:p>
        </w:tc>
      </w:tr>
      <w:tr w:rsidR="009E5ED9" w:rsidRPr="009E5ED9" w14:paraId="3C21492E" w14:textId="77777777" w:rsidTr="0008735C">
        <w:tc>
          <w:tcPr>
            <w:tcW w:w="1229" w:type="dxa"/>
          </w:tcPr>
          <w:p w14:paraId="180152C4" w14:textId="1DECD006" w:rsidR="009E5ED9" w:rsidRPr="009E5ED9" w:rsidRDefault="009E5ED9" w:rsidP="009E5ED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bCs/>
                <w:sz w:val="28"/>
                <w:szCs w:val="28"/>
              </w:rPr>
            </w:pPr>
            <w:r w:rsidRPr="009E5ED9">
              <w:rPr>
                <w:b/>
                <w:bCs/>
                <w:sz w:val="28"/>
                <w:szCs w:val="28"/>
              </w:rPr>
              <w:t xml:space="preserve">Тема 4. </w:t>
            </w:r>
          </w:p>
        </w:tc>
        <w:tc>
          <w:tcPr>
            <w:tcW w:w="8686" w:type="dxa"/>
          </w:tcPr>
          <w:p w14:paraId="43EFFA01" w14:textId="77777777" w:rsidR="009E5ED9" w:rsidRDefault="009E5ED9" w:rsidP="009E5ED9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9E5ED9">
              <w:rPr>
                <w:sz w:val="28"/>
                <w:szCs w:val="28"/>
              </w:rPr>
              <w:t>Статистичні показники</w:t>
            </w:r>
          </w:p>
          <w:p w14:paraId="05D0F3B0" w14:textId="20F54216" w:rsidR="00AC5950" w:rsidRPr="009E5ED9" w:rsidRDefault="00AC5950" w:rsidP="009E5ED9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</w:p>
        </w:tc>
      </w:tr>
      <w:tr w:rsidR="0008735C" w:rsidRPr="009E5ED9" w14:paraId="1FF3E6D8" w14:textId="77777777" w:rsidTr="00CE21DE">
        <w:tc>
          <w:tcPr>
            <w:tcW w:w="9915" w:type="dxa"/>
            <w:gridSpan w:val="2"/>
            <w:vAlign w:val="center"/>
          </w:tcPr>
          <w:p w14:paraId="0626F78F" w14:textId="6040F55B" w:rsidR="0008735C" w:rsidRPr="009E5ED9" w:rsidRDefault="009E5ED9" w:rsidP="0008735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9E5ED9">
              <w:rPr>
                <w:b/>
                <w:sz w:val="28"/>
                <w:szCs w:val="28"/>
              </w:rPr>
              <w:lastRenderedPageBreak/>
              <w:t>МОДУЛЬ 2. КІЛЬКІСНИЙ ТА ЯКІСНИЙ АНАЛІЗ СТАТИСТИЧНИХ СУКУПНОСТЕЙ</w:t>
            </w:r>
          </w:p>
        </w:tc>
      </w:tr>
      <w:tr w:rsidR="009E5ED9" w:rsidRPr="009E5ED9" w14:paraId="2E231211" w14:textId="77777777" w:rsidTr="0008735C">
        <w:tc>
          <w:tcPr>
            <w:tcW w:w="1229" w:type="dxa"/>
          </w:tcPr>
          <w:p w14:paraId="7A4524AE" w14:textId="7A4B4FE2" w:rsidR="009E5ED9" w:rsidRPr="009E5ED9" w:rsidRDefault="009E5ED9" w:rsidP="009E5ED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9E5ED9">
              <w:rPr>
                <w:b/>
                <w:sz w:val="28"/>
                <w:szCs w:val="28"/>
              </w:rPr>
              <w:t>Тема</w:t>
            </w:r>
            <w:r w:rsidRPr="009E5ED9">
              <w:rPr>
                <w:b/>
                <w:caps/>
                <w:sz w:val="28"/>
                <w:szCs w:val="28"/>
              </w:rPr>
              <w:t xml:space="preserve"> 5</w:t>
            </w:r>
          </w:p>
        </w:tc>
        <w:tc>
          <w:tcPr>
            <w:tcW w:w="8686" w:type="dxa"/>
          </w:tcPr>
          <w:p w14:paraId="499D2F0E" w14:textId="040F4664" w:rsidR="009E5ED9" w:rsidRPr="009E5ED9" w:rsidRDefault="009E5ED9" w:rsidP="009E5ED9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9E5ED9">
              <w:rPr>
                <w:sz w:val="28"/>
                <w:szCs w:val="28"/>
              </w:rPr>
              <w:t>Аналіз варіаційних рядів</w:t>
            </w:r>
          </w:p>
        </w:tc>
      </w:tr>
      <w:tr w:rsidR="009E5ED9" w:rsidRPr="009E5ED9" w14:paraId="45728EB9" w14:textId="77777777" w:rsidTr="0008735C">
        <w:tc>
          <w:tcPr>
            <w:tcW w:w="1229" w:type="dxa"/>
          </w:tcPr>
          <w:p w14:paraId="09A4F5A9" w14:textId="7C4E341F" w:rsidR="009E5ED9" w:rsidRPr="009E5ED9" w:rsidRDefault="009E5ED9" w:rsidP="009E5ED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9E5ED9">
              <w:rPr>
                <w:b/>
                <w:sz w:val="28"/>
                <w:szCs w:val="28"/>
              </w:rPr>
              <w:t>Тема 6</w:t>
            </w:r>
          </w:p>
        </w:tc>
        <w:tc>
          <w:tcPr>
            <w:tcW w:w="8686" w:type="dxa"/>
          </w:tcPr>
          <w:p w14:paraId="18711656" w14:textId="47E1FF74" w:rsidR="009E5ED9" w:rsidRPr="009E5ED9" w:rsidRDefault="009E5ED9" w:rsidP="009E5ED9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</w:rPr>
            </w:pPr>
            <w:r w:rsidRPr="009E5ED9">
              <w:rPr>
                <w:sz w:val="28"/>
                <w:szCs w:val="28"/>
              </w:rPr>
              <w:t>Вибіркове спостереження</w:t>
            </w:r>
          </w:p>
        </w:tc>
      </w:tr>
      <w:tr w:rsidR="009E5ED9" w:rsidRPr="009E5ED9" w14:paraId="17AFFA4A" w14:textId="77777777" w:rsidTr="0008735C">
        <w:tc>
          <w:tcPr>
            <w:tcW w:w="1229" w:type="dxa"/>
          </w:tcPr>
          <w:p w14:paraId="0DAEFAAA" w14:textId="2FC51815" w:rsidR="009E5ED9" w:rsidRPr="009E5ED9" w:rsidRDefault="009E5ED9" w:rsidP="009E5ED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9E5ED9">
              <w:rPr>
                <w:b/>
                <w:sz w:val="28"/>
                <w:szCs w:val="28"/>
              </w:rPr>
              <w:t>Тема</w:t>
            </w:r>
            <w:r w:rsidRPr="009E5ED9">
              <w:rPr>
                <w:b/>
                <w:caps/>
                <w:sz w:val="28"/>
                <w:szCs w:val="28"/>
              </w:rPr>
              <w:t xml:space="preserve"> 7</w:t>
            </w:r>
          </w:p>
        </w:tc>
        <w:tc>
          <w:tcPr>
            <w:tcW w:w="8686" w:type="dxa"/>
          </w:tcPr>
          <w:p w14:paraId="0CD30D40" w14:textId="13FDBADA" w:rsidR="009E5ED9" w:rsidRPr="009E5ED9" w:rsidRDefault="009E5ED9" w:rsidP="009E5ED9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9E5ED9">
              <w:rPr>
                <w:sz w:val="28"/>
                <w:szCs w:val="28"/>
              </w:rPr>
              <w:t xml:space="preserve">Статистичне дослідження кореляційних </w:t>
            </w:r>
            <w:proofErr w:type="spellStart"/>
            <w:r w:rsidRPr="009E5ED9">
              <w:rPr>
                <w:sz w:val="28"/>
                <w:szCs w:val="28"/>
              </w:rPr>
              <w:t>зв’язків</w:t>
            </w:r>
            <w:proofErr w:type="spellEnd"/>
          </w:p>
        </w:tc>
      </w:tr>
      <w:tr w:rsidR="009E5ED9" w:rsidRPr="009E5ED9" w14:paraId="49B38862" w14:textId="77777777" w:rsidTr="0008735C">
        <w:tc>
          <w:tcPr>
            <w:tcW w:w="1229" w:type="dxa"/>
          </w:tcPr>
          <w:p w14:paraId="5CF40D5D" w14:textId="387793D9" w:rsidR="009E5ED9" w:rsidRPr="009E5ED9" w:rsidRDefault="009E5ED9" w:rsidP="009E5ED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9E5ED9">
              <w:rPr>
                <w:b/>
                <w:sz w:val="28"/>
                <w:szCs w:val="28"/>
              </w:rPr>
              <w:t>Тема</w:t>
            </w:r>
            <w:r w:rsidRPr="009E5ED9"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686" w:type="dxa"/>
          </w:tcPr>
          <w:p w14:paraId="19B18121" w14:textId="7573D3FD" w:rsidR="009E5ED9" w:rsidRPr="009E5ED9" w:rsidRDefault="009E5ED9" w:rsidP="009E5ED9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9E5ED9">
              <w:rPr>
                <w:sz w:val="28"/>
                <w:szCs w:val="28"/>
              </w:rPr>
              <w:t>Ряди динаміки</w:t>
            </w:r>
          </w:p>
        </w:tc>
      </w:tr>
      <w:tr w:rsidR="009E5ED9" w:rsidRPr="009E5ED9" w14:paraId="22FAAD7E" w14:textId="77777777" w:rsidTr="0008735C">
        <w:tc>
          <w:tcPr>
            <w:tcW w:w="1229" w:type="dxa"/>
          </w:tcPr>
          <w:p w14:paraId="1AA30BD7" w14:textId="0215FC9E" w:rsidR="009E5ED9" w:rsidRPr="009E5ED9" w:rsidRDefault="009E5ED9" w:rsidP="009E5ED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9E5ED9">
              <w:rPr>
                <w:b/>
                <w:sz w:val="28"/>
                <w:szCs w:val="28"/>
              </w:rPr>
              <w:t>Тема</w:t>
            </w:r>
            <w:r w:rsidRPr="009E5ED9">
              <w:rPr>
                <w:b/>
                <w:caps/>
                <w:sz w:val="28"/>
                <w:szCs w:val="28"/>
              </w:rPr>
              <w:t xml:space="preserve"> 9</w:t>
            </w:r>
          </w:p>
        </w:tc>
        <w:tc>
          <w:tcPr>
            <w:tcW w:w="8686" w:type="dxa"/>
          </w:tcPr>
          <w:p w14:paraId="7C09E748" w14:textId="1C5EB00E" w:rsidR="009E5ED9" w:rsidRPr="009E5ED9" w:rsidRDefault="009E5ED9" w:rsidP="009E5ED9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9E5ED9">
              <w:rPr>
                <w:sz w:val="28"/>
                <w:szCs w:val="28"/>
              </w:rPr>
              <w:t>Індекси у статистичних дослідженнях</w:t>
            </w:r>
          </w:p>
        </w:tc>
      </w:tr>
    </w:tbl>
    <w:p w14:paraId="012A47A5" w14:textId="77777777" w:rsidR="009E5ED9" w:rsidRDefault="009E5ED9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</w:p>
    <w:p w14:paraId="1E084F68" w14:textId="07F5F0F9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14:paraId="7F555644" w14:textId="7193A1D0" w:rsidR="00B76FC8" w:rsidRPr="00B76FC8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</w:t>
      </w:r>
      <w:r w:rsidR="00453EF7">
        <w:rPr>
          <w:color w:val="000000" w:themeColor="text1"/>
          <w:kern w:val="24"/>
          <w:sz w:val="28"/>
          <w:szCs w:val="28"/>
        </w:rPr>
        <w:t xml:space="preserve">унікаційні, технології </w:t>
      </w:r>
      <w:proofErr w:type="spellStart"/>
      <w:r w:rsidR="00453EF7">
        <w:rPr>
          <w:color w:val="000000" w:themeColor="text1"/>
          <w:kern w:val="24"/>
          <w:sz w:val="28"/>
          <w:szCs w:val="28"/>
        </w:rPr>
        <w:t>студенто</w:t>
      </w:r>
      <w:r w:rsidR="00B76FC8" w:rsidRPr="00B76FC8">
        <w:rPr>
          <w:color w:val="000000" w:themeColor="text1"/>
          <w:kern w:val="24"/>
          <w:sz w:val="28"/>
          <w:szCs w:val="28"/>
        </w:rPr>
        <w:t>центрованого</w:t>
      </w:r>
      <w:proofErr w:type="spellEnd"/>
      <w:r w:rsidR="00B76FC8" w:rsidRPr="00B76FC8">
        <w:rPr>
          <w:color w:val="000000" w:themeColor="text1"/>
          <w:kern w:val="24"/>
          <w:sz w:val="28"/>
          <w:szCs w:val="28"/>
        </w:rPr>
        <w:t xml:space="preserve"> навчання;</w:t>
      </w:r>
      <w:r w:rsidR="004F4A66">
        <w:rPr>
          <w:color w:val="000000" w:themeColor="text1"/>
          <w:kern w:val="24"/>
          <w:sz w:val="28"/>
          <w:szCs w:val="28"/>
        </w:rPr>
        <w:t xml:space="preserve"> 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традиційні та інтерактивні </w:t>
      </w:r>
      <w:r w:rsidR="004D05DA">
        <w:rPr>
          <w:color w:val="000000" w:themeColor="text1"/>
          <w:kern w:val="24"/>
          <w:sz w:val="28"/>
          <w:szCs w:val="28"/>
        </w:rPr>
        <w:t xml:space="preserve">форми і </w:t>
      </w:r>
      <w:r w:rsidR="00B76FC8" w:rsidRPr="00B76FC8">
        <w:rPr>
          <w:color w:val="000000" w:themeColor="text1"/>
          <w:kern w:val="24"/>
          <w:sz w:val="28"/>
          <w:szCs w:val="28"/>
        </w:rPr>
        <w:t>методи навчання</w:t>
      </w:r>
      <w:r>
        <w:rPr>
          <w:color w:val="000000" w:themeColor="text1"/>
          <w:kern w:val="24"/>
          <w:sz w:val="28"/>
          <w:szCs w:val="28"/>
        </w:rPr>
        <w:t xml:space="preserve">, серед яких: </w:t>
      </w:r>
      <w:r w:rsidR="00B76FC8" w:rsidRPr="00B76FC8">
        <w:rPr>
          <w:color w:val="000000" w:themeColor="text1"/>
          <w:kern w:val="24"/>
          <w:sz w:val="28"/>
          <w:szCs w:val="28"/>
        </w:rPr>
        <w:t>лекція-візуалізація, проблемна лекція, самостійно-дослідницька робота та ін.</w:t>
      </w:r>
    </w:p>
    <w:bookmarkEnd w:id="1"/>
    <w:p w14:paraId="07DB5E46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124B1C9C" w:rsidR="00B76FC8" w:rsidRPr="00B76FC8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усне</w:t>
      </w:r>
      <w:r w:rsidR="004D07A2">
        <w:rPr>
          <w:rFonts w:eastAsia="+mn-ea"/>
          <w:color w:val="000000"/>
          <w:kern w:val="24"/>
          <w:sz w:val="28"/>
          <w:szCs w:val="28"/>
        </w:rPr>
        <w:t xml:space="preserve"> та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письмове опитування, тестування, презентація та ін.</w:t>
      </w:r>
    </w:p>
    <w:p w14:paraId="71399C54" w14:textId="10C2ED16" w:rsidR="00B76FC8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B76FC8">
        <w:rPr>
          <w:rFonts w:eastAsia="+mn-ea"/>
          <w:color w:val="000000"/>
          <w:kern w:val="24"/>
          <w:sz w:val="28"/>
          <w:szCs w:val="28"/>
        </w:rPr>
        <w:t>екзамен.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3A891AC5"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2AC0228F" w14:textId="38D4DD78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220F6F9D"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Pr="00DA68D4">
        <w:rPr>
          <w:bCs/>
          <w:color w:val="000000" w:themeColor="text1"/>
          <w:spacing w:val="-4"/>
          <w:sz w:val="28"/>
          <w:szCs w:val="28"/>
        </w:rPr>
        <w:t>Федьковича</w:t>
      </w:r>
      <w:proofErr w:type="spellEnd"/>
      <w:r w:rsidRPr="00DA68D4">
        <w:rPr>
          <w:bCs/>
          <w:color w:val="000000" w:themeColor="text1"/>
          <w:spacing w:val="-4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287A0C">
        <w:rPr>
          <w:rStyle w:val="a5"/>
          <w:bCs/>
          <w:color w:val="auto"/>
          <w:sz w:val="28"/>
          <w:szCs w:val="28"/>
          <w:u w:val="none"/>
        </w:rPr>
        <w:t>;</w:t>
      </w:r>
    </w:p>
    <w:p w14:paraId="27FA95F4" w14:textId="77F60F0D"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8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.</w:t>
      </w: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61935828" w14:textId="77777777" w:rsidR="009B6495" w:rsidRDefault="009B6495" w:rsidP="009B6495">
      <w:pPr>
        <w:pStyle w:val="a4"/>
        <w:tabs>
          <w:tab w:val="left" w:pos="0"/>
        </w:tabs>
        <w:spacing w:line="242" w:lineRule="auto"/>
        <w:jc w:val="center"/>
        <w:rPr>
          <w:rFonts w:eastAsia="+mn-ea"/>
          <w:i/>
          <w:color w:val="0070C0"/>
          <w:kern w:val="24"/>
          <w:sz w:val="28"/>
          <w:szCs w:val="28"/>
        </w:rPr>
      </w:pPr>
      <w:r w:rsidRPr="00662F6D">
        <w:rPr>
          <w:rFonts w:eastAsia="+mn-ea"/>
          <w:i/>
          <w:color w:val="0070C0"/>
          <w:kern w:val="24"/>
          <w:sz w:val="28"/>
          <w:szCs w:val="28"/>
        </w:rPr>
        <w:t xml:space="preserve">(покликання на </w:t>
      </w:r>
      <w:r>
        <w:rPr>
          <w:rFonts w:eastAsia="+mn-ea"/>
          <w:i/>
          <w:color w:val="0070C0"/>
          <w:kern w:val="24"/>
          <w:sz w:val="28"/>
          <w:szCs w:val="28"/>
        </w:rPr>
        <w:t>електронні ресурси до навчальної дисципліни)</w:t>
      </w:r>
    </w:p>
    <w:p w14:paraId="6D62BF7C" w14:textId="77777777" w:rsidR="00CD14A6" w:rsidRPr="00973B16" w:rsidRDefault="00CD14A6" w:rsidP="00CD14A6">
      <w:pPr>
        <w:shd w:val="clear" w:color="auto" w:fill="FFFFFF"/>
        <w:tabs>
          <w:tab w:val="left" w:pos="365"/>
          <w:tab w:val="left" w:pos="1276"/>
        </w:tabs>
        <w:jc w:val="both"/>
        <w:rPr>
          <w:sz w:val="24"/>
          <w:szCs w:val="24"/>
        </w:rPr>
      </w:pPr>
      <w:bookmarkStart w:id="3" w:name="_Hlk114054738"/>
      <w:r w:rsidRPr="00973B16">
        <w:rPr>
          <w:sz w:val="24"/>
          <w:szCs w:val="24"/>
        </w:rPr>
        <w:t>1. Інтернет – джерела</w:t>
      </w:r>
    </w:p>
    <w:p w14:paraId="0058EF43" w14:textId="77777777" w:rsidR="00CD14A6" w:rsidRPr="00973B16" w:rsidRDefault="00CD14A6" w:rsidP="00CD14A6">
      <w:pPr>
        <w:tabs>
          <w:tab w:val="left" w:pos="851"/>
        </w:tabs>
        <w:rPr>
          <w:sz w:val="24"/>
          <w:szCs w:val="24"/>
        </w:rPr>
      </w:pPr>
      <w:r w:rsidRPr="00973B16">
        <w:rPr>
          <w:sz w:val="24"/>
          <w:szCs w:val="24"/>
        </w:rPr>
        <w:t xml:space="preserve">– </w:t>
      </w:r>
      <w:proofErr w:type="spellStart"/>
      <w:r w:rsidRPr="00973B16">
        <w:rPr>
          <w:sz w:val="24"/>
          <w:szCs w:val="24"/>
        </w:rPr>
        <w:t>Data</w:t>
      </w:r>
      <w:proofErr w:type="spellEnd"/>
      <w:r w:rsidRPr="00973B16">
        <w:rPr>
          <w:sz w:val="24"/>
          <w:szCs w:val="24"/>
        </w:rPr>
        <w:t xml:space="preserve"> </w:t>
      </w:r>
      <w:proofErr w:type="spellStart"/>
      <w:r w:rsidRPr="00973B16">
        <w:rPr>
          <w:sz w:val="24"/>
          <w:szCs w:val="24"/>
        </w:rPr>
        <w:t>Cleaning</w:t>
      </w:r>
      <w:proofErr w:type="spellEnd"/>
      <w:r w:rsidRPr="00973B16">
        <w:rPr>
          <w:sz w:val="24"/>
          <w:szCs w:val="24"/>
        </w:rPr>
        <w:t xml:space="preserve"> </w:t>
      </w:r>
      <w:proofErr w:type="spellStart"/>
      <w:r w:rsidRPr="00973B16">
        <w:rPr>
          <w:sz w:val="24"/>
          <w:szCs w:val="24"/>
        </w:rPr>
        <w:t>and</w:t>
      </w:r>
      <w:proofErr w:type="spellEnd"/>
      <w:r w:rsidRPr="00973B16">
        <w:rPr>
          <w:sz w:val="24"/>
          <w:szCs w:val="24"/>
        </w:rPr>
        <w:t xml:space="preserve"> </w:t>
      </w:r>
      <w:proofErr w:type="spellStart"/>
      <w:r w:rsidRPr="00973B16">
        <w:rPr>
          <w:sz w:val="24"/>
          <w:szCs w:val="24"/>
        </w:rPr>
        <w:t>Preprocessing</w:t>
      </w:r>
      <w:proofErr w:type="spellEnd"/>
      <w:r w:rsidRPr="00973B16">
        <w:rPr>
          <w:sz w:val="24"/>
          <w:szCs w:val="24"/>
        </w:rPr>
        <w:t xml:space="preserve"> </w:t>
      </w:r>
    </w:p>
    <w:p w14:paraId="6EDF9083" w14:textId="77777777" w:rsidR="00CD14A6" w:rsidRPr="00973B16" w:rsidRDefault="00321E36" w:rsidP="00CD14A6">
      <w:pPr>
        <w:pStyle w:val="a4"/>
        <w:tabs>
          <w:tab w:val="left" w:pos="851"/>
        </w:tabs>
        <w:ind w:left="426"/>
        <w:rPr>
          <w:sz w:val="24"/>
          <w:szCs w:val="24"/>
        </w:rPr>
      </w:pPr>
      <w:hyperlink r:id="rId9" w:history="1">
        <w:r w:rsidR="00CD14A6" w:rsidRPr="00973B16">
          <w:rPr>
            <w:rStyle w:val="a5"/>
            <w:sz w:val="24"/>
            <w:szCs w:val="24"/>
          </w:rPr>
          <w:t>https://medium.com/analytics-vidhya/data-cleaning-and-preprocessing-a4b751f4066f</w:t>
        </w:r>
      </w:hyperlink>
    </w:p>
    <w:p w14:paraId="11B7F41F" w14:textId="77777777" w:rsidR="00CD14A6" w:rsidRPr="00973B16" w:rsidRDefault="00CD14A6" w:rsidP="00CD14A6">
      <w:pPr>
        <w:tabs>
          <w:tab w:val="left" w:pos="851"/>
        </w:tabs>
        <w:rPr>
          <w:sz w:val="24"/>
          <w:szCs w:val="24"/>
        </w:rPr>
      </w:pPr>
      <w:r w:rsidRPr="00973B16">
        <w:rPr>
          <w:sz w:val="24"/>
          <w:szCs w:val="24"/>
        </w:rPr>
        <w:t xml:space="preserve">– Аналіз даних </w:t>
      </w:r>
    </w:p>
    <w:p w14:paraId="591CF4CB" w14:textId="77777777" w:rsidR="00CD14A6" w:rsidRPr="00973B16" w:rsidRDefault="00321E36" w:rsidP="00CD14A6">
      <w:pPr>
        <w:pStyle w:val="a4"/>
        <w:tabs>
          <w:tab w:val="left" w:pos="851"/>
        </w:tabs>
        <w:ind w:left="426"/>
        <w:rPr>
          <w:rStyle w:val="a5"/>
          <w:sz w:val="24"/>
          <w:szCs w:val="24"/>
        </w:rPr>
      </w:pPr>
      <w:hyperlink r:id="rId10" w:history="1">
        <w:r w:rsidR="00CD14A6" w:rsidRPr="00973B16">
          <w:rPr>
            <w:rStyle w:val="a5"/>
            <w:sz w:val="24"/>
            <w:szCs w:val="24"/>
          </w:rPr>
          <w:t>https://stud.com.ua/93298/statistika/analiz_danih</w:t>
        </w:r>
      </w:hyperlink>
    </w:p>
    <w:p w14:paraId="46E7FE0A" w14:textId="77777777" w:rsidR="00CD14A6" w:rsidRPr="00973B16" w:rsidRDefault="00CD14A6" w:rsidP="00CD14A6">
      <w:pPr>
        <w:tabs>
          <w:tab w:val="left" w:pos="851"/>
        </w:tabs>
        <w:rPr>
          <w:sz w:val="24"/>
          <w:szCs w:val="24"/>
        </w:rPr>
      </w:pPr>
      <w:r w:rsidRPr="00973B16">
        <w:rPr>
          <w:sz w:val="24"/>
          <w:szCs w:val="24"/>
        </w:rPr>
        <w:t>– Відкритий посібник з відкритих даних</w:t>
      </w:r>
    </w:p>
    <w:p w14:paraId="4D09ADDC" w14:textId="77777777" w:rsidR="00CD14A6" w:rsidRPr="00973B16" w:rsidRDefault="00321E36" w:rsidP="00CD14A6">
      <w:pPr>
        <w:pStyle w:val="a4"/>
        <w:tabs>
          <w:tab w:val="left" w:pos="851"/>
        </w:tabs>
        <w:ind w:left="426"/>
        <w:rPr>
          <w:sz w:val="24"/>
          <w:szCs w:val="24"/>
        </w:rPr>
      </w:pPr>
      <w:hyperlink r:id="rId11" w:history="1">
        <w:r w:rsidR="00CD14A6" w:rsidRPr="00973B16">
          <w:rPr>
            <w:rStyle w:val="a5"/>
            <w:sz w:val="24"/>
            <w:szCs w:val="24"/>
          </w:rPr>
          <w:t>https://socialdata.org.ua/manual4/</w:t>
        </w:r>
      </w:hyperlink>
    </w:p>
    <w:p w14:paraId="075F9DCD" w14:textId="77777777" w:rsidR="00CD14A6" w:rsidRPr="00973B16" w:rsidRDefault="00CD14A6" w:rsidP="00CD14A6">
      <w:pPr>
        <w:shd w:val="clear" w:color="auto" w:fill="FFFFFF"/>
        <w:tabs>
          <w:tab w:val="left" w:pos="365"/>
          <w:tab w:val="left" w:pos="1276"/>
        </w:tabs>
        <w:jc w:val="both"/>
        <w:rPr>
          <w:sz w:val="24"/>
          <w:szCs w:val="24"/>
        </w:rPr>
      </w:pPr>
      <w:r w:rsidRPr="00973B16">
        <w:rPr>
          <w:sz w:val="24"/>
          <w:szCs w:val="24"/>
        </w:rPr>
        <w:lastRenderedPageBreak/>
        <w:t>– Державна служба статистики України</w:t>
      </w:r>
    </w:p>
    <w:p w14:paraId="7A3582E2" w14:textId="77777777" w:rsidR="00CD14A6" w:rsidRPr="00973B16" w:rsidRDefault="00321E36" w:rsidP="00CD14A6">
      <w:pPr>
        <w:pStyle w:val="Default"/>
        <w:jc w:val="both"/>
        <w:rPr>
          <w:lang w:val="uk-UA"/>
        </w:rPr>
      </w:pPr>
      <w:hyperlink r:id="rId12" w:history="1">
        <w:r w:rsidR="00CD14A6" w:rsidRPr="00973B16">
          <w:rPr>
            <w:rStyle w:val="a5"/>
            <w:lang w:val="uk-UA"/>
          </w:rPr>
          <w:t>http://ukrstat.gov.ua/</w:t>
        </w:r>
      </w:hyperlink>
    </w:p>
    <w:p w14:paraId="71EB07E4" w14:textId="77777777" w:rsidR="00CD14A6" w:rsidRPr="00973B16" w:rsidRDefault="00CD14A6" w:rsidP="00CD14A6">
      <w:pPr>
        <w:pStyle w:val="Default"/>
        <w:jc w:val="both"/>
        <w:rPr>
          <w:lang w:val="uk-UA"/>
        </w:rPr>
      </w:pPr>
      <w:r w:rsidRPr="00973B16">
        <w:rPr>
          <w:lang w:val="uk-UA"/>
        </w:rPr>
        <w:t>– Дані світового банку</w:t>
      </w:r>
    </w:p>
    <w:p w14:paraId="609AB654" w14:textId="77777777" w:rsidR="00CD14A6" w:rsidRPr="00973B16" w:rsidRDefault="00321E36" w:rsidP="00CD14A6">
      <w:pPr>
        <w:pStyle w:val="Default"/>
        <w:jc w:val="both"/>
        <w:rPr>
          <w:rStyle w:val="a5"/>
          <w:color w:val="000000"/>
          <w:u w:val="none"/>
          <w:lang w:val="uk-UA"/>
        </w:rPr>
      </w:pPr>
      <w:hyperlink r:id="rId13" w:history="1">
        <w:r w:rsidR="00CD14A6" w:rsidRPr="00973B16">
          <w:rPr>
            <w:rStyle w:val="a5"/>
            <w:lang w:val="uk-UA"/>
          </w:rPr>
          <w:t>http://data.worldbank.org/</w:t>
        </w:r>
      </w:hyperlink>
    </w:p>
    <w:p w14:paraId="2A51A223" w14:textId="77777777" w:rsidR="00CD14A6" w:rsidRPr="00973B16" w:rsidRDefault="00CD14A6" w:rsidP="00CD14A6">
      <w:pPr>
        <w:pStyle w:val="Default"/>
        <w:jc w:val="both"/>
        <w:rPr>
          <w:lang w:val="uk-UA"/>
        </w:rPr>
      </w:pPr>
      <w:r w:rsidRPr="00973B16">
        <w:rPr>
          <w:lang w:val="uk-UA"/>
        </w:rPr>
        <w:t xml:space="preserve">–Дані </w:t>
      </w:r>
      <w:proofErr w:type="spellStart"/>
      <w:r w:rsidRPr="00973B16">
        <w:rPr>
          <w:lang w:val="uk-UA"/>
        </w:rPr>
        <w:t>Євростату</w:t>
      </w:r>
      <w:proofErr w:type="spellEnd"/>
    </w:p>
    <w:p w14:paraId="18C5E897" w14:textId="77777777" w:rsidR="00CD14A6" w:rsidRPr="00973B16" w:rsidRDefault="00321E36" w:rsidP="00CD14A6">
      <w:pPr>
        <w:pStyle w:val="Default"/>
        <w:jc w:val="both"/>
        <w:rPr>
          <w:lang w:val="uk-UA"/>
        </w:rPr>
      </w:pPr>
      <w:hyperlink r:id="rId14" w:history="1">
        <w:r w:rsidR="00CD14A6" w:rsidRPr="00973B16">
          <w:rPr>
            <w:rStyle w:val="a5"/>
            <w:lang w:val="uk-UA"/>
          </w:rPr>
          <w:t>https://ec.europa.eu/eurostat/home</w:t>
        </w:r>
      </w:hyperlink>
      <w:r w:rsidR="00CD14A6" w:rsidRPr="00973B16">
        <w:rPr>
          <w:lang w:val="uk-UA"/>
        </w:rPr>
        <w:t>?</w:t>
      </w:r>
    </w:p>
    <w:p w14:paraId="7B78B474" w14:textId="77777777" w:rsidR="00CD14A6" w:rsidRPr="00973B16" w:rsidRDefault="00CD14A6" w:rsidP="00CD14A6">
      <w:pPr>
        <w:rPr>
          <w:i/>
          <w:iCs/>
          <w:sz w:val="24"/>
          <w:szCs w:val="24"/>
        </w:rPr>
      </w:pPr>
      <w:r w:rsidRPr="00973B16">
        <w:rPr>
          <w:sz w:val="24"/>
          <w:szCs w:val="24"/>
        </w:rPr>
        <w:t xml:space="preserve">– </w:t>
      </w:r>
      <w:r w:rsidRPr="00973B16">
        <w:rPr>
          <w:sz w:val="24"/>
          <w:szCs w:val="24"/>
          <w:lang w:val="ru-RU"/>
        </w:rPr>
        <w:t>Журнал </w:t>
      </w:r>
      <w:r w:rsidRPr="00973B16">
        <w:rPr>
          <w:i/>
          <w:iCs/>
          <w:sz w:val="24"/>
          <w:szCs w:val="24"/>
          <w:lang w:val="ru-RU"/>
        </w:rPr>
        <w:t>«</w:t>
      </w:r>
      <w:r w:rsidRPr="00973B16">
        <w:rPr>
          <w:sz w:val="24"/>
          <w:szCs w:val="24"/>
          <w:lang w:val="ru-RU"/>
        </w:rPr>
        <w:t xml:space="preserve">Статистика </w:t>
      </w:r>
      <w:proofErr w:type="spellStart"/>
      <w:r w:rsidRPr="00973B16">
        <w:rPr>
          <w:sz w:val="24"/>
          <w:szCs w:val="24"/>
          <w:lang w:val="ru-RU"/>
        </w:rPr>
        <w:t>України</w:t>
      </w:r>
      <w:proofErr w:type="spellEnd"/>
      <w:r w:rsidRPr="00973B16">
        <w:rPr>
          <w:i/>
          <w:iCs/>
          <w:sz w:val="24"/>
          <w:szCs w:val="24"/>
          <w:lang w:val="ru-RU"/>
        </w:rPr>
        <w:t>»</w:t>
      </w:r>
    </w:p>
    <w:p w14:paraId="60AFD0E8" w14:textId="77777777" w:rsidR="00CD14A6" w:rsidRPr="00973B16" w:rsidRDefault="00321E36" w:rsidP="00CD14A6">
      <w:pPr>
        <w:pStyle w:val="Default"/>
        <w:jc w:val="both"/>
        <w:rPr>
          <w:color w:val="auto"/>
          <w:lang w:val="uk-UA"/>
        </w:rPr>
      </w:pPr>
      <w:hyperlink r:id="rId15" w:history="1">
        <w:r w:rsidR="00CD14A6" w:rsidRPr="00973B16">
          <w:rPr>
            <w:rStyle w:val="a5"/>
          </w:rPr>
          <w:t>https://su-journal.com.ua/index.php/journal</w:t>
        </w:r>
      </w:hyperlink>
    </w:p>
    <w:p w14:paraId="53EE3D68" w14:textId="77777777" w:rsidR="00CD14A6" w:rsidRPr="008E3DD9" w:rsidRDefault="00CD14A6" w:rsidP="00CD14A6">
      <w:pPr>
        <w:rPr>
          <w:sz w:val="24"/>
        </w:rPr>
      </w:pPr>
      <w:r>
        <w:rPr>
          <w:sz w:val="24"/>
        </w:rPr>
        <w:t xml:space="preserve">– </w:t>
      </w:r>
      <w:r w:rsidRPr="008E3DD9">
        <w:rPr>
          <w:sz w:val="24"/>
        </w:rPr>
        <w:t xml:space="preserve">Головне управління в Чернівецькій області </w:t>
      </w:r>
    </w:p>
    <w:p w14:paraId="75B6928C" w14:textId="77777777" w:rsidR="00CD14A6" w:rsidRPr="008E3DD9" w:rsidRDefault="00321E36" w:rsidP="00CD14A6">
      <w:pPr>
        <w:rPr>
          <w:sz w:val="24"/>
        </w:rPr>
      </w:pPr>
      <w:hyperlink r:id="rId16" w:history="1">
        <w:r w:rsidR="00CD14A6" w:rsidRPr="008E3DD9">
          <w:rPr>
            <w:rStyle w:val="a5"/>
            <w:sz w:val="24"/>
          </w:rPr>
          <w:t>http://www.cv.ukrstat.gov.ua/</w:t>
        </w:r>
      </w:hyperlink>
    </w:p>
    <w:p w14:paraId="782107E8" w14:textId="77777777" w:rsidR="00CD14A6" w:rsidRDefault="00CD14A6" w:rsidP="00CD14A6">
      <w:pPr>
        <w:jc w:val="both"/>
        <w:rPr>
          <w:sz w:val="24"/>
        </w:rPr>
      </w:pPr>
      <w:r>
        <w:rPr>
          <w:sz w:val="24"/>
        </w:rPr>
        <w:t xml:space="preserve">– </w:t>
      </w:r>
      <w:r w:rsidRPr="008E3DD9">
        <w:rPr>
          <w:sz w:val="24"/>
        </w:rPr>
        <w:t xml:space="preserve">Наукова бібліотека Чернівецького національного університету імені Юрія </w:t>
      </w:r>
      <w:proofErr w:type="spellStart"/>
      <w:r w:rsidRPr="008E3DD9">
        <w:rPr>
          <w:sz w:val="24"/>
        </w:rPr>
        <w:t>Федьковича</w:t>
      </w:r>
      <w:proofErr w:type="spellEnd"/>
    </w:p>
    <w:p w14:paraId="263943A6" w14:textId="77777777" w:rsidR="00CD14A6" w:rsidRDefault="00321E36" w:rsidP="00CD14A6">
      <w:pPr>
        <w:jc w:val="both"/>
        <w:rPr>
          <w:sz w:val="24"/>
        </w:rPr>
      </w:pPr>
      <w:hyperlink r:id="rId17" w:history="1">
        <w:r w:rsidR="00CD14A6" w:rsidRPr="00670B6C">
          <w:rPr>
            <w:rStyle w:val="a5"/>
            <w:sz w:val="24"/>
          </w:rPr>
          <w:t>http://www.library.chnu.edu.ua/index.php?page=ua</w:t>
        </w:r>
      </w:hyperlink>
    </w:p>
    <w:p w14:paraId="7DE4EE39" w14:textId="77777777" w:rsidR="00CD14A6" w:rsidRDefault="00CD14A6" w:rsidP="00CD14A6">
      <w:pPr>
        <w:jc w:val="both"/>
        <w:rPr>
          <w:sz w:val="24"/>
        </w:rPr>
      </w:pPr>
    </w:p>
    <w:p w14:paraId="52940661" w14:textId="77777777" w:rsidR="00CD14A6" w:rsidRPr="008E3DD9" w:rsidRDefault="00CD14A6" w:rsidP="00CD14A6">
      <w:pPr>
        <w:jc w:val="both"/>
        <w:rPr>
          <w:sz w:val="24"/>
        </w:rPr>
      </w:pPr>
      <w:r w:rsidRPr="008E3DD9">
        <w:rPr>
          <w:sz w:val="24"/>
        </w:rPr>
        <w:t>2. Онлайн курси</w:t>
      </w:r>
    </w:p>
    <w:p w14:paraId="13C592E1" w14:textId="77777777" w:rsidR="00CD14A6" w:rsidRPr="008E3DD9" w:rsidRDefault="00CD14A6" w:rsidP="00CD14A6">
      <w:pPr>
        <w:shd w:val="clear" w:color="auto" w:fill="FFFFFF" w:themeFill="background1"/>
        <w:jc w:val="both"/>
        <w:rPr>
          <w:sz w:val="24"/>
          <w:shd w:val="clear" w:color="auto" w:fill="FBFBFB"/>
        </w:rPr>
      </w:pPr>
      <w:r w:rsidRPr="008E3DD9">
        <w:rPr>
          <w:sz w:val="24"/>
          <w:shd w:val="clear" w:color="auto" w:fill="FFFFFF" w:themeFill="background1"/>
        </w:rPr>
        <w:t xml:space="preserve">– Аналіз даних та статистичне виведення на мові R </w:t>
      </w:r>
      <w:hyperlink r:id="rId18" w:history="1">
        <w:r w:rsidRPr="008E3DD9">
          <w:rPr>
            <w:rStyle w:val="a5"/>
            <w:color w:val="auto"/>
            <w:sz w:val="24"/>
            <w:shd w:val="clear" w:color="auto" w:fill="FFFFFF" w:themeFill="background1"/>
          </w:rPr>
          <w:t>https://courses.prometheus.org.ua/courses/IRF/Stat101/2016_T3/about</w:t>
        </w:r>
      </w:hyperlink>
    </w:p>
    <w:p w14:paraId="1DA07AD6" w14:textId="77777777" w:rsidR="00CD14A6" w:rsidRPr="008E3DD9" w:rsidRDefault="00CD14A6" w:rsidP="00CD14A6">
      <w:pPr>
        <w:shd w:val="clear" w:color="auto" w:fill="FFFFFF" w:themeFill="background1"/>
        <w:jc w:val="both"/>
        <w:rPr>
          <w:sz w:val="24"/>
          <w:shd w:val="clear" w:color="auto" w:fill="FBFBFB"/>
        </w:rPr>
      </w:pPr>
      <w:r w:rsidRPr="008E3DD9">
        <w:rPr>
          <w:sz w:val="24"/>
          <w:shd w:val="clear" w:color="auto" w:fill="FBFBFB"/>
        </w:rPr>
        <w:t xml:space="preserve">– Візуалізація даних </w:t>
      </w:r>
      <w:hyperlink r:id="rId19" w:history="1">
        <w:r w:rsidRPr="008E3DD9">
          <w:rPr>
            <w:rStyle w:val="a5"/>
            <w:color w:val="auto"/>
            <w:sz w:val="24"/>
            <w:shd w:val="clear" w:color="auto" w:fill="FBFBFB"/>
          </w:rPr>
          <w:t>https://courses.prometheus.org.ua/courses/IRF/DV101/2016_T3/about</w:t>
        </w:r>
      </w:hyperlink>
    </w:p>
    <w:p w14:paraId="309526F4" w14:textId="77777777" w:rsidR="00CD14A6" w:rsidRPr="008E3DD9" w:rsidRDefault="00CD14A6" w:rsidP="00CD14A6">
      <w:pPr>
        <w:shd w:val="clear" w:color="auto" w:fill="FFFFFF" w:themeFill="background1"/>
        <w:outlineLvl w:val="0"/>
        <w:rPr>
          <w:kern w:val="24"/>
          <w:sz w:val="24"/>
        </w:rPr>
      </w:pPr>
      <w:r w:rsidRPr="008E3DD9">
        <w:rPr>
          <w:b/>
          <w:bCs/>
          <w:kern w:val="36"/>
          <w:sz w:val="24"/>
          <w:lang w:eastAsia="uk-UA"/>
        </w:rPr>
        <w:t xml:space="preserve">– </w:t>
      </w:r>
      <w:proofErr w:type="spellStart"/>
      <w:r w:rsidRPr="008E3DD9">
        <w:rPr>
          <w:kern w:val="36"/>
          <w:sz w:val="24"/>
          <w:lang w:eastAsia="uk-UA"/>
        </w:rPr>
        <w:t>Business</w:t>
      </w:r>
      <w:proofErr w:type="spellEnd"/>
      <w:r w:rsidRPr="008E3DD9">
        <w:rPr>
          <w:kern w:val="36"/>
          <w:sz w:val="24"/>
          <w:lang w:eastAsia="uk-UA"/>
        </w:rPr>
        <w:t xml:space="preserve"> </w:t>
      </w:r>
      <w:proofErr w:type="spellStart"/>
      <w:r w:rsidRPr="008E3DD9">
        <w:rPr>
          <w:kern w:val="36"/>
          <w:sz w:val="24"/>
          <w:lang w:eastAsia="uk-UA"/>
        </w:rPr>
        <w:t>Statistics</w:t>
      </w:r>
      <w:proofErr w:type="spellEnd"/>
      <w:r w:rsidRPr="008E3DD9">
        <w:rPr>
          <w:kern w:val="36"/>
          <w:sz w:val="24"/>
          <w:lang w:eastAsia="uk-UA"/>
        </w:rPr>
        <w:t xml:space="preserve"> </w:t>
      </w:r>
      <w:proofErr w:type="spellStart"/>
      <w:r w:rsidRPr="008E3DD9">
        <w:rPr>
          <w:kern w:val="36"/>
          <w:sz w:val="24"/>
          <w:lang w:eastAsia="uk-UA"/>
        </w:rPr>
        <w:t>and</w:t>
      </w:r>
      <w:proofErr w:type="spellEnd"/>
      <w:r w:rsidRPr="008E3DD9">
        <w:rPr>
          <w:kern w:val="36"/>
          <w:sz w:val="24"/>
          <w:lang w:eastAsia="uk-UA"/>
        </w:rPr>
        <w:t xml:space="preserve"> </w:t>
      </w:r>
      <w:proofErr w:type="spellStart"/>
      <w:r w:rsidRPr="008E3DD9">
        <w:rPr>
          <w:kern w:val="36"/>
          <w:sz w:val="24"/>
          <w:lang w:eastAsia="uk-UA"/>
        </w:rPr>
        <w:t>Analysis</w:t>
      </w:r>
      <w:proofErr w:type="spellEnd"/>
      <w:r w:rsidRPr="008E3DD9">
        <w:rPr>
          <w:kern w:val="36"/>
          <w:sz w:val="24"/>
          <w:lang w:eastAsia="uk-UA"/>
        </w:rPr>
        <w:t xml:space="preserve"> </w:t>
      </w:r>
      <w:r w:rsidRPr="008E3DD9">
        <w:rPr>
          <w:kern w:val="24"/>
          <w:sz w:val="24"/>
        </w:rPr>
        <w:t>https://www.coursera.org/specializations/business-statistics-analysis</w:t>
      </w:r>
    </w:p>
    <w:p w14:paraId="650435DB" w14:textId="77777777" w:rsidR="00CD14A6" w:rsidRPr="008E3DD9" w:rsidRDefault="00CD14A6" w:rsidP="00CD14A6">
      <w:pPr>
        <w:shd w:val="clear" w:color="auto" w:fill="FFFFFF" w:themeFill="background1"/>
        <w:jc w:val="both"/>
        <w:rPr>
          <w:sz w:val="24"/>
        </w:rPr>
      </w:pPr>
      <w:r w:rsidRPr="008E3DD9">
        <w:rPr>
          <w:sz w:val="24"/>
        </w:rPr>
        <w:t xml:space="preserve">– </w:t>
      </w:r>
      <w:proofErr w:type="spellStart"/>
      <w:r w:rsidRPr="008E3DD9">
        <w:rPr>
          <w:sz w:val="24"/>
        </w:rPr>
        <w:t>Basic-statistics</w:t>
      </w:r>
      <w:proofErr w:type="spellEnd"/>
      <w:r w:rsidRPr="008E3DD9">
        <w:rPr>
          <w:sz w:val="24"/>
        </w:rPr>
        <w:t xml:space="preserve"> https://www.coursera.org/learn/basic-statistics</w:t>
      </w:r>
    </w:p>
    <w:p w14:paraId="6D92FCE1" w14:textId="77777777" w:rsidR="00CD14A6" w:rsidRPr="008E3DD9" w:rsidRDefault="00CD14A6" w:rsidP="00CD14A6">
      <w:pPr>
        <w:jc w:val="both"/>
        <w:rPr>
          <w:sz w:val="24"/>
        </w:rPr>
      </w:pPr>
    </w:p>
    <w:bookmarkEnd w:id="3"/>
    <w:p w14:paraId="4CD91995" w14:textId="2157C54F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9E5ED9">
        <w:rPr>
          <w:b/>
          <w:bCs/>
          <w:i/>
          <w:iCs/>
          <w:color w:val="632423" w:themeColor="accent2" w:themeShade="80"/>
          <w:sz w:val="28"/>
          <w:szCs w:val="28"/>
        </w:rPr>
        <w:t>Статистика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105A026B" w14:textId="05DA396E" w:rsidR="00554C48" w:rsidRDefault="00321E36" w:rsidP="00321E36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>
        <w:rPr>
          <w:rFonts w:eastAsia="+mn-ea"/>
          <w:i/>
          <w:iCs/>
          <w:color w:val="0070C0"/>
          <w:kern w:val="24"/>
          <w:szCs w:val="28"/>
        </w:rPr>
        <w:t>(</w:t>
      </w:r>
      <w:r>
        <w:rPr>
          <w:rFonts w:eastAsia="+mn-ea"/>
          <w:i/>
          <w:iCs/>
          <w:color w:val="0070C0"/>
          <w:kern w:val="24"/>
          <w:szCs w:val="28"/>
          <w:u w:val="single"/>
        </w:rPr>
        <w:t>https://drive.google.com/drive/folders/1B1pUSSFmyizwUHxYYeVfXv5ydQ28aYqA)</w:t>
      </w:r>
      <w:bookmarkStart w:id="4" w:name="_GoBack"/>
      <w:bookmarkEnd w:id="4"/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0AE"/>
    <w:multiLevelType w:val="hybridMultilevel"/>
    <w:tmpl w:val="6C8CB2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2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 w15:restartNumberingAfterBreak="0">
    <w:nsid w:val="278139FA"/>
    <w:multiLevelType w:val="hybridMultilevel"/>
    <w:tmpl w:val="D4D0BD7E"/>
    <w:lvl w:ilvl="0" w:tplc="140A3B2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F6565F"/>
    <w:multiLevelType w:val="hybridMultilevel"/>
    <w:tmpl w:val="BA94521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8BD4EE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F2"/>
    <w:rsid w:val="0008735C"/>
    <w:rsid w:val="000C17AD"/>
    <w:rsid w:val="000D008C"/>
    <w:rsid w:val="000F018E"/>
    <w:rsid w:val="00114E11"/>
    <w:rsid w:val="00140201"/>
    <w:rsid w:val="001E34A8"/>
    <w:rsid w:val="0022660A"/>
    <w:rsid w:val="00236C27"/>
    <w:rsid w:val="00242E85"/>
    <w:rsid w:val="00277334"/>
    <w:rsid w:val="00282A8B"/>
    <w:rsid w:val="0028798F"/>
    <w:rsid w:val="00287A0C"/>
    <w:rsid w:val="002C494F"/>
    <w:rsid w:val="00321E36"/>
    <w:rsid w:val="0034176F"/>
    <w:rsid w:val="00343542"/>
    <w:rsid w:val="003507F8"/>
    <w:rsid w:val="00367B8B"/>
    <w:rsid w:val="0037157D"/>
    <w:rsid w:val="00371D03"/>
    <w:rsid w:val="003810E3"/>
    <w:rsid w:val="00393D22"/>
    <w:rsid w:val="003B13FB"/>
    <w:rsid w:val="003E6191"/>
    <w:rsid w:val="003F46A1"/>
    <w:rsid w:val="003F5323"/>
    <w:rsid w:val="0043028E"/>
    <w:rsid w:val="0043551A"/>
    <w:rsid w:val="00443EF9"/>
    <w:rsid w:val="00453EF7"/>
    <w:rsid w:val="004671E6"/>
    <w:rsid w:val="004C3E97"/>
    <w:rsid w:val="004D05DA"/>
    <w:rsid w:val="004D07A2"/>
    <w:rsid w:val="004E28E7"/>
    <w:rsid w:val="004F4A66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640C33"/>
    <w:rsid w:val="0064400C"/>
    <w:rsid w:val="00646874"/>
    <w:rsid w:val="00656222"/>
    <w:rsid w:val="006C4A9D"/>
    <w:rsid w:val="006E6843"/>
    <w:rsid w:val="006F585A"/>
    <w:rsid w:val="006F73E4"/>
    <w:rsid w:val="00710CAC"/>
    <w:rsid w:val="007412CF"/>
    <w:rsid w:val="007601B3"/>
    <w:rsid w:val="00775107"/>
    <w:rsid w:val="0079473A"/>
    <w:rsid w:val="0079638D"/>
    <w:rsid w:val="007D4182"/>
    <w:rsid w:val="007E2B5E"/>
    <w:rsid w:val="007F22B2"/>
    <w:rsid w:val="00812558"/>
    <w:rsid w:val="0082412D"/>
    <w:rsid w:val="00842358"/>
    <w:rsid w:val="008532F2"/>
    <w:rsid w:val="008621C2"/>
    <w:rsid w:val="008743EF"/>
    <w:rsid w:val="008B2C9D"/>
    <w:rsid w:val="008E5E6A"/>
    <w:rsid w:val="008F3961"/>
    <w:rsid w:val="008F4C05"/>
    <w:rsid w:val="009154F4"/>
    <w:rsid w:val="009440C0"/>
    <w:rsid w:val="00953BB7"/>
    <w:rsid w:val="009608D5"/>
    <w:rsid w:val="009B6495"/>
    <w:rsid w:val="009D17EA"/>
    <w:rsid w:val="009E0405"/>
    <w:rsid w:val="009E5ED9"/>
    <w:rsid w:val="009F23E4"/>
    <w:rsid w:val="00A50D19"/>
    <w:rsid w:val="00A747B0"/>
    <w:rsid w:val="00AC5950"/>
    <w:rsid w:val="00AD052A"/>
    <w:rsid w:val="00AD06D4"/>
    <w:rsid w:val="00AD532E"/>
    <w:rsid w:val="00AF2B34"/>
    <w:rsid w:val="00AF2B6E"/>
    <w:rsid w:val="00B133CA"/>
    <w:rsid w:val="00B27D60"/>
    <w:rsid w:val="00B76FC8"/>
    <w:rsid w:val="00BE271A"/>
    <w:rsid w:val="00C43FA9"/>
    <w:rsid w:val="00C815BE"/>
    <w:rsid w:val="00CA1254"/>
    <w:rsid w:val="00CB154A"/>
    <w:rsid w:val="00CD14A6"/>
    <w:rsid w:val="00D01C9D"/>
    <w:rsid w:val="00D20CA0"/>
    <w:rsid w:val="00D27344"/>
    <w:rsid w:val="00D27CD5"/>
    <w:rsid w:val="00D332E2"/>
    <w:rsid w:val="00D71B7A"/>
    <w:rsid w:val="00D75961"/>
    <w:rsid w:val="00D87C6E"/>
    <w:rsid w:val="00DA11F2"/>
    <w:rsid w:val="00DA68D4"/>
    <w:rsid w:val="00DB5B9F"/>
    <w:rsid w:val="00DC5607"/>
    <w:rsid w:val="00E01315"/>
    <w:rsid w:val="00E0534D"/>
    <w:rsid w:val="00E2612B"/>
    <w:rsid w:val="00E41B39"/>
    <w:rsid w:val="00E44C8E"/>
    <w:rsid w:val="00E515C1"/>
    <w:rsid w:val="00E710F2"/>
    <w:rsid w:val="00E7265D"/>
    <w:rsid w:val="00EB4BA8"/>
    <w:rsid w:val="00EC6E42"/>
    <w:rsid w:val="00F46C20"/>
    <w:rsid w:val="00F547E8"/>
    <w:rsid w:val="00F550A1"/>
    <w:rsid w:val="00F56B20"/>
    <w:rsid w:val="00F57AA5"/>
    <w:rsid w:val="00F853CC"/>
    <w:rsid w:val="00F96C0B"/>
    <w:rsid w:val="00FB2D03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styleId="HTML">
    <w:name w:val="HTML Cite"/>
    <w:unhideWhenUsed/>
    <w:rsid w:val="004F4A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" TargetMode="External"/><Relationship Id="rId13" Type="http://schemas.openxmlformats.org/officeDocument/2006/relationships/hyperlink" Target="http://data.worldbank.org/" TargetMode="External"/><Relationship Id="rId18" Type="http://schemas.openxmlformats.org/officeDocument/2006/relationships/hyperlink" Target="https://courses.prometheus.org.ua/courses/IRF/Stat101/2016_T3/abou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chnu.edu.ua/media/jxdbs0zb/etychnyi-kodeks-chernivets%20koho-natsionalnoho-universytetu.pdf" TargetMode="External"/><Relationship Id="rId12" Type="http://schemas.openxmlformats.org/officeDocument/2006/relationships/hyperlink" Target="http://ukrstat.gov.ua/" TargetMode="External"/><Relationship Id="rId17" Type="http://schemas.openxmlformats.org/officeDocument/2006/relationships/hyperlink" Target="http://www.library.chnu.edu.ua/index.php?page=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v.ukrstat.gov.u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ocialdata.org.ua/manual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-journal.com.ua/index.php/journal" TargetMode="External"/><Relationship Id="rId10" Type="http://schemas.openxmlformats.org/officeDocument/2006/relationships/hyperlink" Target="https://stud.com.ua/93298/statistika/analiz_danih" TargetMode="External"/><Relationship Id="rId19" Type="http://schemas.openxmlformats.org/officeDocument/2006/relationships/hyperlink" Target="https://courses.prometheus.org.ua/courses/IRF/DV101/2016_T3/ab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um.com/analytics-vidhya/data-cleaning-and-preprocessing-a4b751f4066f" TargetMode="External"/><Relationship Id="rId14" Type="http://schemas.openxmlformats.org/officeDocument/2006/relationships/hyperlink" Target="https://ec.europa.eu/eurostat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AC34-BF5C-46EE-BC19-8A3C4C5A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6</cp:revision>
  <cp:lastPrinted>2024-08-20T06:10:00Z</cp:lastPrinted>
  <dcterms:created xsi:type="dcterms:W3CDTF">2024-09-30T20:03:00Z</dcterms:created>
  <dcterms:modified xsi:type="dcterms:W3CDTF">2024-10-06T14:06:00Z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